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8B88" w14:textId="77777777" w:rsidR="00F35A56" w:rsidRPr="001C71B6" w:rsidRDefault="00F35A56" w:rsidP="002E55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1B6">
        <w:rPr>
          <w:rFonts w:ascii="Times New Roman" w:hAnsi="Times New Roman" w:cs="Times New Roman"/>
          <w:b/>
          <w:sz w:val="24"/>
          <w:szCs w:val="24"/>
        </w:rPr>
        <w:t>RESOLUÇÃO ORÇAMENTÁRIA N° 0</w:t>
      </w:r>
      <w:r w:rsidR="002E552E" w:rsidRPr="001C71B6">
        <w:rPr>
          <w:rFonts w:ascii="Times New Roman" w:hAnsi="Times New Roman" w:cs="Times New Roman"/>
          <w:b/>
          <w:sz w:val="24"/>
          <w:szCs w:val="24"/>
        </w:rPr>
        <w:t>01</w:t>
      </w:r>
      <w:r w:rsidRPr="001C71B6">
        <w:rPr>
          <w:rFonts w:ascii="Times New Roman" w:hAnsi="Times New Roman" w:cs="Times New Roman"/>
          <w:b/>
          <w:sz w:val="24"/>
          <w:szCs w:val="24"/>
        </w:rPr>
        <w:t>/202</w:t>
      </w:r>
      <w:r w:rsidR="008048DE" w:rsidRPr="001C71B6"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W w:w="3827" w:type="dxa"/>
        <w:tblInd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F35A56" w:rsidRPr="001C71B6" w14:paraId="07F01B07" w14:textId="77777777" w:rsidTr="00F35A56"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12B680" w14:textId="77777777" w:rsidR="00F35A56" w:rsidRPr="001C71B6" w:rsidRDefault="00F35A56" w:rsidP="00362E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1B6">
              <w:rPr>
                <w:rFonts w:ascii="Times New Roman" w:hAnsi="Times New Roman" w:cs="Times New Roman"/>
                <w:sz w:val="24"/>
                <w:szCs w:val="24"/>
              </w:rPr>
              <w:t>Estima a Receita e Fixa a Despesa do Consórcio Público Intermunicipal de Gestão dos Regimes Próprios de Previdência Social dos Municípios Mato-Grossenses CONSPREV, para o exercício financeiro de 202</w:t>
            </w:r>
            <w:r w:rsidR="008048DE" w:rsidRPr="001C7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C7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1499CCF" w14:textId="77777777" w:rsidR="00F35A56" w:rsidRPr="001C71B6" w:rsidRDefault="00F35A56" w:rsidP="00AA72C5">
      <w:pPr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hAnsi="Times New Roman" w:cs="Times New Roman"/>
          <w:sz w:val="24"/>
          <w:szCs w:val="24"/>
        </w:rPr>
        <w:t>O Presidente do Consórcio Público Intermunicipal de Gestão dos Regimes Próprios de Previdência Social dos Municípios Mato-Grossenses</w:t>
      </w:r>
      <w:r w:rsidRPr="001C71B6">
        <w:rPr>
          <w:rFonts w:ascii="Times New Roman" w:hAnsi="Times New Roman" w:cs="Times New Roman"/>
          <w:b/>
          <w:sz w:val="24"/>
          <w:szCs w:val="24"/>
        </w:rPr>
        <w:t xml:space="preserve"> CONSPREV</w:t>
      </w:r>
      <w:r w:rsidRPr="001C71B6">
        <w:rPr>
          <w:rFonts w:ascii="Times New Roman" w:hAnsi="Times New Roman" w:cs="Times New Roman"/>
          <w:sz w:val="24"/>
          <w:szCs w:val="24"/>
        </w:rPr>
        <w:t>, Prefeito</w:t>
      </w:r>
      <w:r w:rsidR="008A5BF5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Novo Horizonte do Norte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8A5BF5"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Silvano Pereira Neves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poderes que lhe confere o Estatuto, considerando a deliberação e decisão da Assembleia Geral realizada no dia 1</w:t>
      </w:r>
      <w:r w:rsidR="008048DE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dezembro de 202</w:t>
      </w:r>
      <w:r w:rsidR="008048DE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20116CB2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Art. 1º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 Resolução estima a Receita e fixa a Despesa do Consórcio </w:t>
      </w:r>
      <w:r w:rsidRPr="001C71B6">
        <w:rPr>
          <w:rFonts w:ascii="Times New Roman" w:hAnsi="Times New Roman" w:cs="Times New Roman"/>
          <w:sz w:val="24"/>
          <w:szCs w:val="24"/>
        </w:rPr>
        <w:t>Público Intermunicipal de Gestão dos Regimes Próprios de Previdência Social dos Municípios Mato-Grossenses – CONSPREV,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o exercício financeiro de 202</w:t>
      </w:r>
      <w:r w:rsidR="008048DE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em R$ 2</w:t>
      </w:r>
      <w:r w:rsidR="00F378A1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96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.000,00 (duzentos e </w:t>
      </w:r>
      <w:r w:rsidR="00F378A1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noventa e seis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mil reais).</w:t>
      </w:r>
    </w:p>
    <w:p w14:paraId="5783A4AE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Art. 2º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O orçamento do Consórcio estabelece em igual valor entre a receita estimada e a soma das despesas autorizadas, em obediência ao princípio do equilíbrio das contas públicas de que trata o art. 1º, § 1º, da Lei Complementar n</w:t>
      </w:r>
      <w:r w:rsidR="008048DE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º 101/2000.</w:t>
      </w:r>
    </w:p>
    <w:p w14:paraId="70519401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Art. 3º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A Receita decorrerá dos recursos oriundos dos municípios consorciados e outras receitas e a Despesa fixada à conta dos recursos previstos, demonstradas segundo a discriminação constante do anexo I, parte integrante desta Resolução, e de acordo com os seguintes desdobramentos:</w:t>
      </w:r>
    </w:p>
    <w:p w14:paraId="04A7E0AE" w14:textId="77777777" w:rsidR="005D5C8B" w:rsidRPr="001C71B6" w:rsidRDefault="005D5C8B" w:rsidP="003A2C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2"/>
        <w:gridCol w:w="4322"/>
      </w:tblGrid>
      <w:tr w:rsidR="00F35A56" w:rsidRPr="001C71B6" w14:paraId="70BC0C06" w14:textId="77777777" w:rsidTr="00362E88">
        <w:trPr>
          <w:trHeight w:val="433"/>
          <w:jc w:val="center"/>
        </w:trPr>
        <w:tc>
          <w:tcPr>
            <w:tcW w:w="8644" w:type="dxa"/>
            <w:gridSpan w:val="2"/>
            <w:shd w:val="clear" w:color="auto" w:fill="auto"/>
          </w:tcPr>
          <w:p w14:paraId="37631F7F" w14:textId="77777777" w:rsidR="00F35A56" w:rsidRPr="001C71B6" w:rsidRDefault="00F35A56" w:rsidP="00F35A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RECEITAS CORRENTES</w:t>
            </w:r>
          </w:p>
        </w:tc>
      </w:tr>
      <w:tr w:rsidR="00F35A56" w:rsidRPr="001C71B6" w14:paraId="6E89D0E8" w14:textId="77777777" w:rsidTr="00362E88">
        <w:trPr>
          <w:jc w:val="center"/>
        </w:trPr>
        <w:tc>
          <w:tcPr>
            <w:tcW w:w="4322" w:type="dxa"/>
            <w:shd w:val="clear" w:color="auto" w:fill="auto"/>
          </w:tcPr>
          <w:p w14:paraId="7926278E" w14:textId="77777777" w:rsidR="00F35A56" w:rsidRPr="001C71B6" w:rsidRDefault="00F35A56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Transferências Correntes</w:t>
            </w:r>
          </w:p>
        </w:tc>
        <w:tc>
          <w:tcPr>
            <w:tcW w:w="4322" w:type="dxa"/>
            <w:shd w:val="clear" w:color="auto" w:fill="auto"/>
          </w:tcPr>
          <w:p w14:paraId="47C869A6" w14:textId="77777777" w:rsidR="00F35A56" w:rsidRPr="001C71B6" w:rsidRDefault="00D07EAC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R$ 2</w:t>
            </w:r>
            <w:r w:rsidR="00F378A1" w:rsidRPr="001C71B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83</w:t>
            </w:r>
            <w:r w:rsidRPr="001C71B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.000,00</w:t>
            </w:r>
          </w:p>
        </w:tc>
      </w:tr>
      <w:tr w:rsidR="00F35A56" w:rsidRPr="001C71B6" w14:paraId="472B7AB3" w14:textId="77777777" w:rsidTr="00362E88">
        <w:trPr>
          <w:jc w:val="center"/>
        </w:trPr>
        <w:tc>
          <w:tcPr>
            <w:tcW w:w="8644" w:type="dxa"/>
            <w:gridSpan w:val="2"/>
            <w:shd w:val="clear" w:color="auto" w:fill="auto"/>
          </w:tcPr>
          <w:p w14:paraId="382038B0" w14:textId="77777777" w:rsidR="00F35A56" w:rsidRPr="001C71B6" w:rsidRDefault="00F35A56" w:rsidP="00F35A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RECEITAS DE CAPITAL</w:t>
            </w:r>
          </w:p>
        </w:tc>
      </w:tr>
      <w:tr w:rsidR="00F35A56" w:rsidRPr="001C71B6" w14:paraId="471F0E09" w14:textId="77777777" w:rsidTr="00362E88">
        <w:trPr>
          <w:jc w:val="center"/>
        </w:trPr>
        <w:tc>
          <w:tcPr>
            <w:tcW w:w="4322" w:type="dxa"/>
            <w:shd w:val="clear" w:color="auto" w:fill="auto"/>
          </w:tcPr>
          <w:p w14:paraId="6A0EF8CC" w14:textId="77777777" w:rsidR="00F35A56" w:rsidRPr="001C71B6" w:rsidRDefault="00F35A56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Transferências de Capital</w:t>
            </w:r>
          </w:p>
        </w:tc>
        <w:tc>
          <w:tcPr>
            <w:tcW w:w="4322" w:type="dxa"/>
            <w:shd w:val="clear" w:color="auto" w:fill="auto"/>
          </w:tcPr>
          <w:p w14:paraId="5B6B86CB" w14:textId="77777777" w:rsidR="00F35A56" w:rsidRPr="001C71B6" w:rsidRDefault="00D07EAC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R$ 13.000,00</w:t>
            </w:r>
          </w:p>
        </w:tc>
      </w:tr>
      <w:tr w:rsidR="00F35A56" w:rsidRPr="001C71B6" w14:paraId="40F1C51B" w14:textId="77777777" w:rsidTr="00362E88">
        <w:trPr>
          <w:jc w:val="center"/>
        </w:trPr>
        <w:tc>
          <w:tcPr>
            <w:tcW w:w="4322" w:type="dxa"/>
            <w:shd w:val="clear" w:color="auto" w:fill="auto"/>
          </w:tcPr>
          <w:p w14:paraId="0D6A4584" w14:textId="77777777" w:rsidR="00F35A56" w:rsidRPr="001C71B6" w:rsidRDefault="00F35A56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TOTAL DAS RECEITAS</w:t>
            </w:r>
          </w:p>
        </w:tc>
        <w:tc>
          <w:tcPr>
            <w:tcW w:w="4322" w:type="dxa"/>
            <w:shd w:val="clear" w:color="auto" w:fill="auto"/>
          </w:tcPr>
          <w:p w14:paraId="40F98F0D" w14:textId="77777777" w:rsidR="00F35A56" w:rsidRPr="001C71B6" w:rsidRDefault="00D07EAC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R$ 2</w:t>
            </w:r>
            <w:r w:rsidR="00F378A1"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96</w:t>
            </w:r>
            <w:r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.000,00</w:t>
            </w:r>
          </w:p>
        </w:tc>
      </w:tr>
    </w:tbl>
    <w:p w14:paraId="16237F6B" w14:textId="77777777" w:rsidR="00E5432F" w:rsidRPr="001C71B6" w:rsidRDefault="00E5432F" w:rsidP="00D07E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F35A56" w:rsidRPr="001C71B6" w14:paraId="104DA86C" w14:textId="77777777" w:rsidTr="005D5C8B">
        <w:trPr>
          <w:jc w:val="center"/>
        </w:trPr>
        <w:tc>
          <w:tcPr>
            <w:tcW w:w="8644" w:type="dxa"/>
            <w:gridSpan w:val="2"/>
            <w:shd w:val="clear" w:color="auto" w:fill="auto"/>
          </w:tcPr>
          <w:p w14:paraId="6ADBE0D8" w14:textId="77777777" w:rsidR="00F35A56" w:rsidRPr="001C71B6" w:rsidRDefault="00F35A56" w:rsidP="00F35A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DESPESAS CORRENTES</w:t>
            </w:r>
          </w:p>
        </w:tc>
      </w:tr>
      <w:tr w:rsidR="00F35A56" w:rsidRPr="001C71B6" w14:paraId="25701C85" w14:textId="77777777" w:rsidTr="005D5C8B">
        <w:trPr>
          <w:jc w:val="center"/>
        </w:trPr>
        <w:tc>
          <w:tcPr>
            <w:tcW w:w="4322" w:type="dxa"/>
            <w:shd w:val="clear" w:color="auto" w:fill="auto"/>
          </w:tcPr>
          <w:p w14:paraId="0E42E4B8" w14:textId="77777777" w:rsidR="00F35A56" w:rsidRPr="001C71B6" w:rsidRDefault="00F35A56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Pessoal e Encargos Sociais</w:t>
            </w:r>
          </w:p>
        </w:tc>
        <w:tc>
          <w:tcPr>
            <w:tcW w:w="4322" w:type="dxa"/>
            <w:shd w:val="clear" w:color="auto" w:fill="auto"/>
          </w:tcPr>
          <w:p w14:paraId="374D2423" w14:textId="77777777" w:rsidR="00F35A56" w:rsidRPr="001C71B6" w:rsidRDefault="007C7671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R$ 9</w:t>
            </w:r>
            <w:r w:rsidR="00D11BA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4.000,00</w:t>
            </w:r>
          </w:p>
        </w:tc>
      </w:tr>
      <w:tr w:rsidR="00F35A56" w:rsidRPr="001C71B6" w14:paraId="536BFEFB" w14:textId="77777777" w:rsidTr="005D5C8B">
        <w:trPr>
          <w:jc w:val="center"/>
        </w:trPr>
        <w:tc>
          <w:tcPr>
            <w:tcW w:w="4322" w:type="dxa"/>
            <w:shd w:val="clear" w:color="auto" w:fill="auto"/>
          </w:tcPr>
          <w:p w14:paraId="5902F0EF" w14:textId="77777777" w:rsidR="00F35A56" w:rsidRPr="001C71B6" w:rsidRDefault="00F35A56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Outras Despesas Correntes</w:t>
            </w:r>
          </w:p>
        </w:tc>
        <w:tc>
          <w:tcPr>
            <w:tcW w:w="4322" w:type="dxa"/>
            <w:shd w:val="clear" w:color="auto" w:fill="auto"/>
          </w:tcPr>
          <w:p w14:paraId="60E1D9C3" w14:textId="77777777" w:rsidR="00F35A56" w:rsidRPr="001C71B6" w:rsidRDefault="007C7671" w:rsidP="00D11B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R$ 19</w:t>
            </w:r>
            <w:r w:rsidR="00D11BA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5.000,00</w:t>
            </w:r>
          </w:p>
        </w:tc>
      </w:tr>
      <w:tr w:rsidR="00F35A56" w:rsidRPr="001C71B6" w14:paraId="37F58E7D" w14:textId="77777777" w:rsidTr="005D5C8B">
        <w:trPr>
          <w:jc w:val="center"/>
        </w:trPr>
        <w:tc>
          <w:tcPr>
            <w:tcW w:w="8644" w:type="dxa"/>
            <w:gridSpan w:val="2"/>
            <w:shd w:val="clear" w:color="auto" w:fill="auto"/>
          </w:tcPr>
          <w:p w14:paraId="7121C7A9" w14:textId="77777777" w:rsidR="00F35A56" w:rsidRPr="001C71B6" w:rsidRDefault="00F35A56" w:rsidP="00F35A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DESPESAS DE CAPITAL</w:t>
            </w:r>
          </w:p>
        </w:tc>
      </w:tr>
      <w:tr w:rsidR="00F35A56" w:rsidRPr="001C71B6" w14:paraId="70E480FE" w14:textId="77777777" w:rsidTr="005D5C8B">
        <w:trPr>
          <w:trHeight w:val="70"/>
          <w:jc w:val="center"/>
        </w:trPr>
        <w:tc>
          <w:tcPr>
            <w:tcW w:w="4322" w:type="dxa"/>
            <w:shd w:val="clear" w:color="auto" w:fill="auto"/>
          </w:tcPr>
          <w:p w14:paraId="6268210F" w14:textId="77777777" w:rsidR="00F35A56" w:rsidRPr="001C71B6" w:rsidRDefault="00F35A56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Investimentos</w:t>
            </w:r>
          </w:p>
        </w:tc>
        <w:tc>
          <w:tcPr>
            <w:tcW w:w="4322" w:type="dxa"/>
            <w:shd w:val="clear" w:color="auto" w:fill="auto"/>
          </w:tcPr>
          <w:p w14:paraId="4FC91982" w14:textId="77777777" w:rsidR="00F35A56" w:rsidRPr="001C71B6" w:rsidRDefault="003A2C11" w:rsidP="00D11B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R$ </w:t>
            </w:r>
            <w:r w:rsidR="00D11BA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</w:t>
            </w:r>
            <w:r w:rsidR="00F35A56"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="00C25728" w:rsidRPr="001C71B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000,00</w:t>
            </w:r>
          </w:p>
        </w:tc>
      </w:tr>
      <w:tr w:rsidR="00F35A56" w:rsidRPr="001C71B6" w14:paraId="26BB73FB" w14:textId="77777777" w:rsidTr="005D5C8B">
        <w:trPr>
          <w:jc w:val="center"/>
        </w:trPr>
        <w:tc>
          <w:tcPr>
            <w:tcW w:w="4322" w:type="dxa"/>
            <w:shd w:val="clear" w:color="auto" w:fill="auto"/>
          </w:tcPr>
          <w:p w14:paraId="09357847" w14:textId="77777777" w:rsidR="00F35A56" w:rsidRPr="001C71B6" w:rsidRDefault="00F35A56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TOTAL DAS DESPESAS</w:t>
            </w:r>
          </w:p>
        </w:tc>
        <w:tc>
          <w:tcPr>
            <w:tcW w:w="4322" w:type="dxa"/>
            <w:shd w:val="clear" w:color="auto" w:fill="auto"/>
          </w:tcPr>
          <w:p w14:paraId="6353F3C3" w14:textId="77777777" w:rsidR="00F35A56" w:rsidRPr="001C71B6" w:rsidRDefault="003A2C11" w:rsidP="00F35A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R$ </w:t>
            </w:r>
            <w:r w:rsidR="00F378A1"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296</w:t>
            </w:r>
            <w:r w:rsidR="008048DE"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.000</w:t>
            </w:r>
            <w:r w:rsidR="00F35A56" w:rsidRPr="001C71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,00</w:t>
            </w:r>
          </w:p>
        </w:tc>
      </w:tr>
    </w:tbl>
    <w:p w14:paraId="005D2C7E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1809C1E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Art. 4º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Fica vedado aos municípios consorciados à realização de despesas e à Diretoria Executiva o pagamento de despesas, sem que haja para as mesmas suficiente saldo orçamentário na subconta correspondente à despesa.</w:t>
      </w:r>
    </w:p>
    <w:p w14:paraId="0DF1E32D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Art. 5º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Fica autorizado o Presidente do Consórcio, em conjunto com a Diretoria Executiva, a proceder à abertura de créditos adicionais suplementares (até o limite de 15% da receita estimada) e especiais:</w:t>
      </w:r>
    </w:p>
    <w:p w14:paraId="13A4E0A4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I -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Utilizando-se a fonte de recurso o Superávit Financeiro apurado em Balanço Patrimonial do exercício imediatamente anterior, de acordo com disposto no I do § 1° e § 2º do Art. 43 da Lei n° 4.320, de 17 de março de 1964; </w:t>
      </w:r>
    </w:p>
    <w:p w14:paraId="374AAE74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II -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Utilizando-se a fonte de recurso o excesso de arrecadação, representado pelo total positivo das diferenças acumuladas, mês a mês, entre a arrecadação prevista e a efetivamente realizada até o encerramento do mês anterior à abertura do crédito adicional suplementar, conforme inciso II, § 1° e § 3º e 4º, do Art. 43 da Lei n° 4.320, de 17 de março de 1964 e do parágrafo único do art. 8º da Lei Complementar n.</w:t>
      </w:r>
      <w:r w:rsidR="002E552E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º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101/2000;</w:t>
      </w:r>
    </w:p>
    <w:p w14:paraId="471370FD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III -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Utilizando-se como fonte de recurso a anulação total ou parcial de dotações orçamentárias ou de créditos adicionais, referidas no inciso III, do § 1°, do Art. 43 da Lei Federal n° 4.320, de 17 de março de 1964.</w:t>
      </w:r>
    </w:p>
    <w:p w14:paraId="4FE26596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Art. 6º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realização de novas despesas não previstas no presente orçamento, bem como aquelas que excedam à dotação orçamentária existente, que não possam ser utilizados os recursos provenientes da anulação total ou parcial de dotações orçamentárias, bem como o remanejamento de recursos orçamentários que envolver a mais de um projeto/atividade, dependerão de aprovação da </w:t>
      </w:r>
      <w:r w:rsidR="005D5C8B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Assembleia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Geral, sob a forma de alteração do presente orçamento.</w:t>
      </w:r>
    </w:p>
    <w:p w14:paraId="3B6016DD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Art. 7º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Diretoria Executiva publicará no quadro de avisos o Orçamento Geral e todas as alterações ocorridas no respectivo orçamento. </w:t>
      </w:r>
    </w:p>
    <w:p w14:paraId="705A0149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Art. 8º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O Orçamento Analítico e o Orçamento Geral passam a vigorar a partir da publicação desta Resolução.</w:t>
      </w:r>
    </w:p>
    <w:p w14:paraId="47F04807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 xml:space="preserve">Art. 9º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Esta Resolução entra em vigor na data de sua publicação, revogadas as disposições em contrário. </w:t>
      </w:r>
    </w:p>
    <w:p w14:paraId="68080DC8" w14:textId="77777777" w:rsidR="00F35A56" w:rsidRPr="001C71B6" w:rsidRDefault="00F35A56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Registre-se, publique-se e cumpra-se. </w:t>
      </w:r>
    </w:p>
    <w:p w14:paraId="18059850" w14:textId="77777777" w:rsidR="005D5C8B" w:rsidRPr="001C71B6" w:rsidRDefault="005D5C8B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9B0E2B2" w14:textId="77777777" w:rsidR="00F35A56" w:rsidRPr="001C71B6" w:rsidRDefault="008A5BF5" w:rsidP="00F35A56">
      <w:pPr>
        <w:spacing w:after="0" w:line="36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Cuiabá/MT, </w:t>
      </w:r>
      <w:r w:rsidR="002E552E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18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5D5C8B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dezembro </w:t>
      </w:r>
      <w:r w:rsidR="00F35A56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de 202</w:t>
      </w:r>
      <w:r w:rsidR="002E552E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="00F35A56"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01F591E5" w14:textId="77777777" w:rsidR="00F35A56" w:rsidRPr="001C71B6" w:rsidRDefault="00F35A56" w:rsidP="00727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4EABFC1" w14:textId="77777777" w:rsidR="00727A8D" w:rsidRPr="001C71B6" w:rsidRDefault="00727A8D" w:rsidP="00727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CCB267B" w14:textId="77777777" w:rsidR="00F35A56" w:rsidRPr="001C71B6" w:rsidRDefault="008A5BF5" w:rsidP="00C257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pt-BR"/>
        </w:rPr>
        <w:t>Silvano Pereira Neves</w:t>
      </w:r>
    </w:p>
    <w:p w14:paraId="18902596" w14:textId="77777777" w:rsidR="00D12F04" w:rsidRPr="001C71B6" w:rsidRDefault="00F35A56" w:rsidP="00C257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Presidente do CONSPREV</w:t>
      </w:r>
      <w:r w:rsidR="00D12F04" w:rsidRPr="001C71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br w:type="page"/>
      </w:r>
    </w:p>
    <w:p w14:paraId="6CFEAA5B" w14:textId="77777777" w:rsidR="00F35A56" w:rsidRPr="005D5C8B" w:rsidRDefault="00F35A56" w:rsidP="005D5C8B">
      <w:pPr>
        <w:spacing w:after="0" w:line="360" w:lineRule="auto"/>
        <w:jc w:val="center"/>
        <w:rPr>
          <w:rFonts w:ascii="Arial Narrow" w:eastAsia="Times New Roman" w:hAnsi="Arial Narrow" w:cs="Calibri"/>
          <w:b/>
          <w:sz w:val="24"/>
          <w:szCs w:val="24"/>
          <w:lang w:eastAsia="pt-BR"/>
        </w:rPr>
      </w:pPr>
      <w:r w:rsidRPr="005D5C8B">
        <w:rPr>
          <w:rFonts w:ascii="Arial Narrow" w:eastAsia="Times New Roman" w:hAnsi="Arial Narrow" w:cs="Calibri"/>
          <w:b/>
          <w:sz w:val="24"/>
          <w:szCs w:val="24"/>
          <w:lang w:eastAsia="pt-BR"/>
        </w:rPr>
        <w:lastRenderedPageBreak/>
        <w:t>ANEXO I</w:t>
      </w:r>
      <w:r w:rsidR="00332860">
        <w:rPr>
          <w:rFonts w:ascii="Arial Narrow" w:eastAsia="Times New Roman" w:hAnsi="Arial Narrow" w:cs="Calibri"/>
          <w:b/>
          <w:sz w:val="24"/>
          <w:szCs w:val="24"/>
          <w:lang w:eastAsia="pt-BR"/>
        </w:rPr>
        <w:t xml:space="preserve"> - </w:t>
      </w:r>
      <w:r w:rsidRPr="005D5C8B">
        <w:rPr>
          <w:rFonts w:ascii="Arial Narrow" w:eastAsia="Times New Roman" w:hAnsi="Arial Narrow" w:cs="Calibri"/>
          <w:b/>
          <w:sz w:val="24"/>
          <w:szCs w:val="24"/>
          <w:lang w:eastAsia="pt-BR"/>
        </w:rPr>
        <w:t>QUADRO DAS RECEITAS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3963"/>
        <w:gridCol w:w="2132"/>
      </w:tblGrid>
      <w:tr w:rsidR="00F35A56" w:rsidRPr="005D5C8B" w14:paraId="7F157501" w14:textId="77777777" w:rsidTr="00AA72C5">
        <w:trPr>
          <w:jc w:val="center"/>
        </w:trPr>
        <w:tc>
          <w:tcPr>
            <w:tcW w:w="2552" w:type="dxa"/>
          </w:tcPr>
          <w:p w14:paraId="00DA4E1D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EXERCÍCIO</w:t>
            </w:r>
          </w:p>
        </w:tc>
        <w:tc>
          <w:tcPr>
            <w:tcW w:w="6804" w:type="dxa"/>
            <w:gridSpan w:val="3"/>
          </w:tcPr>
          <w:p w14:paraId="51F3551F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202</w:t>
            </w:r>
            <w:r w:rsidR="008D2369">
              <w:rPr>
                <w:rFonts w:ascii="Arial Narrow" w:hAnsi="Arial Narrow" w:cs="Calibri"/>
                <w:b/>
                <w:sz w:val="24"/>
                <w:szCs w:val="24"/>
              </w:rPr>
              <w:t>3</w:t>
            </w:r>
          </w:p>
        </w:tc>
      </w:tr>
      <w:tr w:rsidR="00F35A56" w:rsidRPr="005D5C8B" w14:paraId="0928948E" w14:textId="77777777" w:rsidTr="00AA72C5">
        <w:trPr>
          <w:jc w:val="center"/>
        </w:trPr>
        <w:tc>
          <w:tcPr>
            <w:tcW w:w="2552" w:type="dxa"/>
          </w:tcPr>
          <w:p w14:paraId="75369E7F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sz w:val="24"/>
                <w:szCs w:val="24"/>
                <w:lang w:eastAsia="pt-BR"/>
              </w:rPr>
              <w:t>ÓRGÃO</w:t>
            </w:r>
          </w:p>
        </w:tc>
        <w:tc>
          <w:tcPr>
            <w:tcW w:w="709" w:type="dxa"/>
          </w:tcPr>
          <w:p w14:paraId="4B6B6725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01</w:t>
            </w:r>
          </w:p>
        </w:tc>
        <w:tc>
          <w:tcPr>
            <w:tcW w:w="6095" w:type="dxa"/>
            <w:gridSpan w:val="2"/>
          </w:tcPr>
          <w:p w14:paraId="7260DDC4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sz w:val="24"/>
                <w:szCs w:val="24"/>
                <w:lang w:eastAsia="pt-BR"/>
              </w:rPr>
              <w:t xml:space="preserve">Consórcio </w:t>
            </w:r>
            <w:r w:rsidRPr="005D5C8B">
              <w:rPr>
                <w:rFonts w:ascii="Arial Narrow" w:hAnsi="Arial Narrow" w:cs="Calibri"/>
                <w:sz w:val="24"/>
                <w:szCs w:val="24"/>
              </w:rPr>
              <w:t>Público Intermunicipal de Gestão dos Regimes Próprios de Previdência Social dos Municípios Mato-Grossenses – CONSPREV</w:t>
            </w:r>
          </w:p>
        </w:tc>
      </w:tr>
      <w:tr w:rsidR="00F35A56" w:rsidRPr="005D5C8B" w14:paraId="216712F8" w14:textId="77777777" w:rsidTr="00AA72C5">
        <w:trPr>
          <w:jc w:val="center"/>
        </w:trPr>
        <w:tc>
          <w:tcPr>
            <w:tcW w:w="2552" w:type="dxa"/>
          </w:tcPr>
          <w:p w14:paraId="74D7B1DF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709" w:type="dxa"/>
          </w:tcPr>
          <w:p w14:paraId="11CFB140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01</w:t>
            </w:r>
          </w:p>
        </w:tc>
        <w:tc>
          <w:tcPr>
            <w:tcW w:w="6095" w:type="dxa"/>
            <w:gridSpan w:val="2"/>
          </w:tcPr>
          <w:p w14:paraId="67CF93D4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CONSPREV</w:t>
            </w:r>
          </w:p>
        </w:tc>
      </w:tr>
      <w:tr w:rsidR="00F35A56" w:rsidRPr="005D5C8B" w14:paraId="119E6D11" w14:textId="77777777" w:rsidTr="00AA72C5">
        <w:trPr>
          <w:jc w:val="center"/>
        </w:trPr>
        <w:tc>
          <w:tcPr>
            <w:tcW w:w="2552" w:type="dxa"/>
          </w:tcPr>
          <w:p w14:paraId="0A4F7D9A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FONTE DE RECURSO</w:t>
            </w:r>
          </w:p>
        </w:tc>
        <w:tc>
          <w:tcPr>
            <w:tcW w:w="709" w:type="dxa"/>
          </w:tcPr>
          <w:p w14:paraId="269237B1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94</w:t>
            </w:r>
          </w:p>
        </w:tc>
        <w:tc>
          <w:tcPr>
            <w:tcW w:w="6095" w:type="dxa"/>
            <w:gridSpan w:val="2"/>
          </w:tcPr>
          <w:p w14:paraId="526F445C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Recursos próprios dos Consórcio</w:t>
            </w:r>
          </w:p>
        </w:tc>
      </w:tr>
      <w:tr w:rsidR="00F35A56" w:rsidRPr="005D5C8B" w14:paraId="126A51C7" w14:textId="77777777" w:rsidTr="00AA72C5">
        <w:trPr>
          <w:jc w:val="center"/>
        </w:trPr>
        <w:tc>
          <w:tcPr>
            <w:tcW w:w="2552" w:type="dxa"/>
          </w:tcPr>
          <w:p w14:paraId="05CAF162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RECEITA</w:t>
            </w:r>
          </w:p>
        </w:tc>
        <w:tc>
          <w:tcPr>
            <w:tcW w:w="4672" w:type="dxa"/>
            <w:gridSpan w:val="2"/>
          </w:tcPr>
          <w:p w14:paraId="559AE5A9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DESCRIÇÃO</w:t>
            </w:r>
          </w:p>
        </w:tc>
        <w:tc>
          <w:tcPr>
            <w:tcW w:w="2132" w:type="dxa"/>
          </w:tcPr>
          <w:p w14:paraId="326972EA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VALOR</w:t>
            </w:r>
          </w:p>
        </w:tc>
      </w:tr>
      <w:tr w:rsidR="00F35A56" w:rsidRPr="005D5C8B" w14:paraId="412464BB" w14:textId="77777777" w:rsidTr="00AA72C5">
        <w:trPr>
          <w:jc w:val="center"/>
        </w:trPr>
        <w:tc>
          <w:tcPr>
            <w:tcW w:w="2552" w:type="dxa"/>
          </w:tcPr>
          <w:p w14:paraId="13CFFFCF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1.7.3.8.02.1.1.00.00.00</w:t>
            </w:r>
          </w:p>
        </w:tc>
        <w:tc>
          <w:tcPr>
            <w:tcW w:w="4672" w:type="dxa"/>
            <w:gridSpan w:val="2"/>
            <w:vAlign w:val="bottom"/>
          </w:tcPr>
          <w:p w14:paraId="2D956ABD" w14:textId="77777777" w:rsidR="00F35A56" w:rsidRPr="005D5C8B" w:rsidRDefault="00F35A56" w:rsidP="00F35A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 xml:space="preserve">Transferências de Municípios a Consórcios Públicos </w:t>
            </w:r>
            <w:r w:rsidR="00F378A1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–</w:t>
            </w: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 xml:space="preserve"> Principal</w:t>
            </w:r>
          </w:p>
        </w:tc>
        <w:tc>
          <w:tcPr>
            <w:tcW w:w="2132" w:type="dxa"/>
          </w:tcPr>
          <w:p w14:paraId="582C9386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2</w:t>
            </w:r>
            <w:r w:rsidR="00A66C4B">
              <w:rPr>
                <w:rFonts w:ascii="Arial Narrow" w:hAnsi="Arial Narrow" w:cs="Calibri"/>
                <w:sz w:val="24"/>
                <w:szCs w:val="24"/>
              </w:rPr>
              <w:t>83</w:t>
            </w:r>
            <w:r w:rsidRPr="005D5C8B">
              <w:rPr>
                <w:rFonts w:ascii="Arial Narrow" w:hAnsi="Arial Narrow" w:cs="Calibri"/>
                <w:sz w:val="24"/>
                <w:szCs w:val="24"/>
              </w:rPr>
              <w:t>.000,00</w:t>
            </w:r>
          </w:p>
        </w:tc>
      </w:tr>
      <w:tr w:rsidR="00F35A56" w:rsidRPr="005D5C8B" w14:paraId="1A116B30" w14:textId="77777777" w:rsidTr="00AA72C5">
        <w:trPr>
          <w:jc w:val="center"/>
        </w:trPr>
        <w:tc>
          <w:tcPr>
            <w:tcW w:w="2552" w:type="dxa"/>
          </w:tcPr>
          <w:p w14:paraId="2C3926BD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2.4.3.8.01.1.1.00.00.00</w:t>
            </w:r>
          </w:p>
        </w:tc>
        <w:tc>
          <w:tcPr>
            <w:tcW w:w="4672" w:type="dxa"/>
            <w:gridSpan w:val="2"/>
            <w:vAlign w:val="bottom"/>
          </w:tcPr>
          <w:p w14:paraId="278FDB1B" w14:textId="77777777" w:rsidR="00F35A56" w:rsidRPr="00C23E82" w:rsidRDefault="00F35A56" w:rsidP="00F35A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C23E82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 xml:space="preserve">Transferências de Municípios a Consórcios Públicos </w:t>
            </w:r>
            <w:r w:rsidR="00F378A1" w:rsidRPr="00C23E82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–</w:t>
            </w:r>
            <w:r w:rsidRPr="00C23E82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 xml:space="preserve"> Principal</w:t>
            </w:r>
          </w:p>
        </w:tc>
        <w:tc>
          <w:tcPr>
            <w:tcW w:w="2132" w:type="dxa"/>
          </w:tcPr>
          <w:p w14:paraId="54D5685C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1</w:t>
            </w:r>
            <w:r w:rsidR="005D5C8B" w:rsidRPr="005D5C8B">
              <w:rPr>
                <w:rFonts w:ascii="Arial Narrow" w:hAnsi="Arial Narrow" w:cs="Calibri"/>
                <w:sz w:val="24"/>
                <w:szCs w:val="24"/>
              </w:rPr>
              <w:t>3</w:t>
            </w:r>
            <w:r w:rsidRPr="005D5C8B">
              <w:rPr>
                <w:rFonts w:ascii="Arial Narrow" w:hAnsi="Arial Narrow" w:cs="Calibri"/>
                <w:sz w:val="24"/>
                <w:szCs w:val="24"/>
              </w:rPr>
              <w:t>.000,00</w:t>
            </w:r>
          </w:p>
        </w:tc>
      </w:tr>
      <w:tr w:rsidR="00F35A56" w:rsidRPr="005D5C8B" w14:paraId="1168D198" w14:textId="77777777" w:rsidTr="00AA72C5">
        <w:trPr>
          <w:trHeight w:val="70"/>
          <w:jc w:val="center"/>
        </w:trPr>
        <w:tc>
          <w:tcPr>
            <w:tcW w:w="9356" w:type="dxa"/>
            <w:gridSpan w:val="4"/>
          </w:tcPr>
          <w:p w14:paraId="2949DB25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TOTAL &gt;&gt;&gt;&gt;&gt;&gt;&gt;&gt;&gt;&gt;&gt;&gt;&gt;&gt;&gt;&gt;&gt;&gt;&gt;&gt;&gt;&gt;&gt;&gt;&gt;&gt;&gt;&gt;&gt;&gt;&gt;&gt;&gt;&gt;&gt;&gt;&gt;&gt;&gt;&gt;&gt;&gt;&gt;&gt;&gt;&gt;&gt;&gt;&gt;&gt;&gt;&gt;&gt;    2</w:t>
            </w:r>
            <w:r w:rsidR="00A66C4B">
              <w:rPr>
                <w:rFonts w:ascii="Arial Narrow" w:hAnsi="Arial Narrow" w:cs="Calibri"/>
                <w:b/>
                <w:sz w:val="24"/>
                <w:szCs w:val="24"/>
              </w:rPr>
              <w:t>96</w:t>
            </w: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.000,00</w:t>
            </w:r>
          </w:p>
        </w:tc>
      </w:tr>
    </w:tbl>
    <w:p w14:paraId="35F3FE07" w14:textId="77777777" w:rsidR="00F35A56" w:rsidRPr="005D5C8B" w:rsidRDefault="00F35A56" w:rsidP="00F35A56">
      <w:pPr>
        <w:spacing w:after="0" w:line="240" w:lineRule="auto"/>
        <w:jc w:val="center"/>
        <w:rPr>
          <w:rFonts w:ascii="Arial Narrow" w:eastAsia="Times New Roman" w:hAnsi="Arial Narrow" w:cs="Calibri"/>
          <w:b/>
          <w:sz w:val="24"/>
          <w:szCs w:val="24"/>
          <w:lang w:eastAsia="pt-BR"/>
        </w:rPr>
      </w:pPr>
      <w:r w:rsidRPr="005D5C8B">
        <w:rPr>
          <w:rFonts w:ascii="Arial Narrow" w:eastAsia="Times New Roman" w:hAnsi="Arial Narrow" w:cs="Calibri"/>
          <w:b/>
          <w:sz w:val="24"/>
          <w:szCs w:val="24"/>
          <w:lang w:eastAsia="pt-BR"/>
        </w:rPr>
        <w:t>QUADRO DAS DESPESAS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09"/>
        <w:gridCol w:w="4247"/>
        <w:gridCol w:w="17"/>
        <w:gridCol w:w="1831"/>
      </w:tblGrid>
      <w:tr w:rsidR="00F35A56" w:rsidRPr="005D5C8B" w14:paraId="4B74CDE9" w14:textId="77777777" w:rsidTr="00AA72C5">
        <w:trPr>
          <w:jc w:val="center"/>
        </w:trPr>
        <w:tc>
          <w:tcPr>
            <w:tcW w:w="2552" w:type="dxa"/>
          </w:tcPr>
          <w:p w14:paraId="6C653346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EXERCÍCIO</w:t>
            </w:r>
          </w:p>
        </w:tc>
        <w:tc>
          <w:tcPr>
            <w:tcW w:w="6804" w:type="dxa"/>
            <w:gridSpan w:val="4"/>
          </w:tcPr>
          <w:p w14:paraId="016CF161" w14:textId="77777777" w:rsidR="00F35A56" w:rsidRPr="005D5C8B" w:rsidRDefault="00D12F04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202</w:t>
            </w:r>
            <w:r w:rsidR="003A0311">
              <w:rPr>
                <w:rFonts w:ascii="Arial Narrow" w:hAnsi="Arial Narrow" w:cs="Calibri"/>
                <w:b/>
                <w:sz w:val="24"/>
                <w:szCs w:val="24"/>
              </w:rPr>
              <w:t>4</w:t>
            </w:r>
          </w:p>
        </w:tc>
      </w:tr>
      <w:tr w:rsidR="00F35A56" w:rsidRPr="005D5C8B" w14:paraId="4D7A041C" w14:textId="77777777" w:rsidTr="00AA72C5">
        <w:trPr>
          <w:jc w:val="center"/>
        </w:trPr>
        <w:tc>
          <w:tcPr>
            <w:tcW w:w="2552" w:type="dxa"/>
          </w:tcPr>
          <w:p w14:paraId="5B0C3BE9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sz w:val="24"/>
                <w:szCs w:val="24"/>
                <w:lang w:eastAsia="pt-BR"/>
              </w:rPr>
              <w:t>ÓRGÃO</w:t>
            </w:r>
          </w:p>
        </w:tc>
        <w:tc>
          <w:tcPr>
            <w:tcW w:w="709" w:type="dxa"/>
          </w:tcPr>
          <w:p w14:paraId="7F633DE5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01</w:t>
            </w:r>
          </w:p>
        </w:tc>
        <w:tc>
          <w:tcPr>
            <w:tcW w:w="6095" w:type="dxa"/>
            <w:gridSpan w:val="3"/>
          </w:tcPr>
          <w:p w14:paraId="1D4A7BBF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sz w:val="24"/>
                <w:szCs w:val="24"/>
                <w:lang w:eastAsia="pt-BR"/>
              </w:rPr>
              <w:t xml:space="preserve">Consórcio </w:t>
            </w:r>
            <w:r w:rsidRPr="005D5C8B">
              <w:rPr>
                <w:rFonts w:ascii="Arial Narrow" w:hAnsi="Arial Narrow" w:cs="Calibri"/>
                <w:sz w:val="24"/>
                <w:szCs w:val="24"/>
              </w:rPr>
              <w:t>Público Intermunicipal de Gestão dos Regimes Próprios de Previdência Social dos Municípios Mato-Grossenses – CONSPREV</w:t>
            </w:r>
          </w:p>
        </w:tc>
      </w:tr>
      <w:tr w:rsidR="00F35A56" w:rsidRPr="005D5C8B" w14:paraId="20A8FC32" w14:textId="77777777" w:rsidTr="00AA72C5">
        <w:trPr>
          <w:jc w:val="center"/>
        </w:trPr>
        <w:tc>
          <w:tcPr>
            <w:tcW w:w="2552" w:type="dxa"/>
          </w:tcPr>
          <w:p w14:paraId="5CFC8913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709" w:type="dxa"/>
          </w:tcPr>
          <w:p w14:paraId="5F23951D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01</w:t>
            </w:r>
          </w:p>
        </w:tc>
        <w:tc>
          <w:tcPr>
            <w:tcW w:w="6095" w:type="dxa"/>
            <w:gridSpan w:val="3"/>
          </w:tcPr>
          <w:p w14:paraId="731C52FF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CONSPREV</w:t>
            </w:r>
          </w:p>
        </w:tc>
      </w:tr>
      <w:tr w:rsidR="00F35A56" w:rsidRPr="005D5C8B" w14:paraId="605CA68C" w14:textId="77777777" w:rsidTr="00AA72C5">
        <w:trPr>
          <w:jc w:val="center"/>
        </w:trPr>
        <w:tc>
          <w:tcPr>
            <w:tcW w:w="2552" w:type="dxa"/>
          </w:tcPr>
          <w:p w14:paraId="0DDFD1E0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FONTE DE RECURSO</w:t>
            </w:r>
          </w:p>
        </w:tc>
        <w:tc>
          <w:tcPr>
            <w:tcW w:w="709" w:type="dxa"/>
          </w:tcPr>
          <w:p w14:paraId="5E832B55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94</w:t>
            </w:r>
          </w:p>
        </w:tc>
        <w:tc>
          <w:tcPr>
            <w:tcW w:w="6095" w:type="dxa"/>
            <w:gridSpan w:val="3"/>
          </w:tcPr>
          <w:p w14:paraId="6922351E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Recursos próprios dos Consórcio</w:t>
            </w:r>
          </w:p>
        </w:tc>
      </w:tr>
      <w:tr w:rsidR="00F35A56" w:rsidRPr="005D5C8B" w14:paraId="4958B919" w14:textId="77777777" w:rsidTr="00AA72C5">
        <w:trPr>
          <w:jc w:val="center"/>
        </w:trPr>
        <w:tc>
          <w:tcPr>
            <w:tcW w:w="2552" w:type="dxa"/>
          </w:tcPr>
          <w:p w14:paraId="5D6E4337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Função</w:t>
            </w:r>
          </w:p>
        </w:tc>
        <w:tc>
          <w:tcPr>
            <w:tcW w:w="709" w:type="dxa"/>
          </w:tcPr>
          <w:p w14:paraId="6A158692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04</w:t>
            </w:r>
          </w:p>
        </w:tc>
        <w:tc>
          <w:tcPr>
            <w:tcW w:w="6095" w:type="dxa"/>
            <w:gridSpan w:val="3"/>
          </w:tcPr>
          <w:p w14:paraId="56D876F7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Administração</w:t>
            </w:r>
          </w:p>
        </w:tc>
      </w:tr>
      <w:tr w:rsidR="00F35A56" w:rsidRPr="005D5C8B" w14:paraId="45C16BB7" w14:textId="77777777" w:rsidTr="00AA72C5">
        <w:trPr>
          <w:jc w:val="center"/>
        </w:trPr>
        <w:tc>
          <w:tcPr>
            <w:tcW w:w="2552" w:type="dxa"/>
          </w:tcPr>
          <w:p w14:paraId="6BC1C5FA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Subfunção</w:t>
            </w:r>
          </w:p>
        </w:tc>
        <w:tc>
          <w:tcPr>
            <w:tcW w:w="709" w:type="dxa"/>
          </w:tcPr>
          <w:p w14:paraId="03D4F61E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122</w:t>
            </w:r>
          </w:p>
        </w:tc>
        <w:tc>
          <w:tcPr>
            <w:tcW w:w="6095" w:type="dxa"/>
            <w:gridSpan w:val="3"/>
          </w:tcPr>
          <w:p w14:paraId="1BF29EC3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Administração Geral</w:t>
            </w:r>
          </w:p>
        </w:tc>
      </w:tr>
      <w:tr w:rsidR="00F35A56" w:rsidRPr="005D5C8B" w14:paraId="2CE44BEB" w14:textId="77777777" w:rsidTr="00AA72C5">
        <w:trPr>
          <w:trHeight w:val="70"/>
          <w:jc w:val="center"/>
        </w:trPr>
        <w:tc>
          <w:tcPr>
            <w:tcW w:w="2552" w:type="dxa"/>
          </w:tcPr>
          <w:p w14:paraId="284E3342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Programa</w:t>
            </w:r>
          </w:p>
        </w:tc>
        <w:tc>
          <w:tcPr>
            <w:tcW w:w="709" w:type="dxa"/>
          </w:tcPr>
          <w:p w14:paraId="5B113468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0001</w:t>
            </w:r>
          </w:p>
        </w:tc>
        <w:tc>
          <w:tcPr>
            <w:tcW w:w="6095" w:type="dxa"/>
            <w:gridSpan w:val="3"/>
          </w:tcPr>
          <w:p w14:paraId="3E1453EC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sz w:val="24"/>
                <w:szCs w:val="24"/>
              </w:rPr>
              <w:t>Apoio a Atividades do Consórcio Público</w:t>
            </w:r>
          </w:p>
        </w:tc>
      </w:tr>
      <w:tr w:rsidR="00F35A56" w:rsidRPr="005D5C8B" w14:paraId="1A412ED5" w14:textId="77777777" w:rsidTr="00AA72C5">
        <w:trPr>
          <w:trHeight w:val="70"/>
          <w:jc w:val="center"/>
        </w:trPr>
        <w:tc>
          <w:tcPr>
            <w:tcW w:w="2552" w:type="dxa"/>
          </w:tcPr>
          <w:p w14:paraId="4D413F47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Projeto Atividade</w:t>
            </w:r>
          </w:p>
        </w:tc>
        <w:tc>
          <w:tcPr>
            <w:tcW w:w="709" w:type="dxa"/>
          </w:tcPr>
          <w:p w14:paraId="5B255684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1201</w:t>
            </w:r>
          </w:p>
        </w:tc>
        <w:tc>
          <w:tcPr>
            <w:tcW w:w="6095" w:type="dxa"/>
            <w:gridSpan w:val="3"/>
          </w:tcPr>
          <w:p w14:paraId="4274E9FC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Manutenção de Atividades do CONSPREV </w:t>
            </w:r>
          </w:p>
        </w:tc>
      </w:tr>
      <w:tr w:rsidR="00F35A56" w:rsidRPr="005D5C8B" w14:paraId="2A27CE25" w14:textId="77777777" w:rsidTr="00AA72C5">
        <w:trPr>
          <w:trHeight w:val="70"/>
          <w:jc w:val="center"/>
        </w:trPr>
        <w:tc>
          <w:tcPr>
            <w:tcW w:w="9356" w:type="dxa"/>
            <w:gridSpan w:val="5"/>
          </w:tcPr>
          <w:p w14:paraId="51AE6364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DESPESAS CORRENTES</w:t>
            </w:r>
          </w:p>
        </w:tc>
      </w:tr>
      <w:tr w:rsidR="00F35A56" w:rsidRPr="005D5C8B" w14:paraId="276A0B9A" w14:textId="77777777" w:rsidTr="00AA72C5">
        <w:trPr>
          <w:jc w:val="center"/>
        </w:trPr>
        <w:tc>
          <w:tcPr>
            <w:tcW w:w="2552" w:type="dxa"/>
          </w:tcPr>
          <w:p w14:paraId="541C1A9C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DOTAÇÃO</w:t>
            </w:r>
          </w:p>
        </w:tc>
        <w:tc>
          <w:tcPr>
            <w:tcW w:w="4973" w:type="dxa"/>
            <w:gridSpan w:val="3"/>
          </w:tcPr>
          <w:p w14:paraId="5535C337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DESCRIÇÃO</w:t>
            </w:r>
          </w:p>
        </w:tc>
        <w:tc>
          <w:tcPr>
            <w:tcW w:w="1831" w:type="dxa"/>
          </w:tcPr>
          <w:p w14:paraId="0A8EE814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VALOR</w:t>
            </w:r>
            <w:r w:rsidR="001C71B6">
              <w:rPr>
                <w:rFonts w:ascii="Arial Narrow" w:hAnsi="Arial Narrow" w:cs="Calibri"/>
                <w:b/>
                <w:sz w:val="24"/>
                <w:szCs w:val="24"/>
              </w:rPr>
              <w:t xml:space="preserve"> (RS)</w:t>
            </w:r>
          </w:p>
        </w:tc>
      </w:tr>
      <w:tr w:rsidR="00F35A56" w:rsidRPr="005D5C8B" w14:paraId="4BD9BFD7" w14:textId="77777777" w:rsidTr="00AA72C5">
        <w:trPr>
          <w:jc w:val="center"/>
        </w:trPr>
        <w:tc>
          <w:tcPr>
            <w:tcW w:w="2552" w:type="dxa"/>
            <w:vAlign w:val="bottom"/>
          </w:tcPr>
          <w:p w14:paraId="2A4BDF99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3.3.90.14.00.00</w:t>
            </w:r>
          </w:p>
        </w:tc>
        <w:tc>
          <w:tcPr>
            <w:tcW w:w="4973" w:type="dxa"/>
            <w:gridSpan w:val="3"/>
            <w:vAlign w:val="bottom"/>
          </w:tcPr>
          <w:p w14:paraId="3BCDC374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 xml:space="preserve">Diárias </w:t>
            </w:r>
            <w:r w:rsidR="00A66C4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–</w:t>
            </w: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 xml:space="preserve"> civil</w:t>
            </w:r>
          </w:p>
        </w:tc>
        <w:tc>
          <w:tcPr>
            <w:tcW w:w="1831" w:type="dxa"/>
            <w:vAlign w:val="bottom"/>
          </w:tcPr>
          <w:p w14:paraId="5FD00EEF" w14:textId="77777777" w:rsidR="00F35A56" w:rsidRPr="005D5C8B" w:rsidRDefault="001C71B6" w:rsidP="001C71B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7.000,00</w:t>
            </w:r>
          </w:p>
        </w:tc>
      </w:tr>
      <w:tr w:rsidR="00F35A56" w:rsidRPr="005D5C8B" w14:paraId="3AFB7E3F" w14:textId="77777777" w:rsidTr="00AA72C5">
        <w:trPr>
          <w:jc w:val="center"/>
        </w:trPr>
        <w:tc>
          <w:tcPr>
            <w:tcW w:w="2552" w:type="dxa"/>
          </w:tcPr>
          <w:p w14:paraId="7BA16CD9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3.3.90.30.00.00</w:t>
            </w:r>
          </w:p>
        </w:tc>
        <w:tc>
          <w:tcPr>
            <w:tcW w:w="4973" w:type="dxa"/>
            <w:gridSpan w:val="3"/>
            <w:vAlign w:val="bottom"/>
          </w:tcPr>
          <w:p w14:paraId="7AD9C78D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Material de consumo</w:t>
            </w:r>
          </w:p>
        </w:tc>
        <w:tc>
          <w:tcPr>
            <w:tcW w:w="1831" w:type="dxa"/>
            <w:vAlign w:val="bottom"/>
          </w:tcPr>
          <w:p w14:paraId="0FC95CD8" w14:textId="77777777" w:rsidR="00F35A56" w:rsidRPr="005D5C8B" w:rsidRDefault="001C71B6" w:rsidP="00D11BA1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6.000,00</w:t>
            </w:r>
          </w:p>
        </w:tc>
      </w:tr>
      <w:tr w:rsidR="00F35A56" w:rsidRPr="005D5C8B" w14:paraId="7915DCBE" w14:textId="77777777" w:rsidTr="00AA72C5">
        <w:trPr>
          <w:jc w:val="center"/>
        </w:trPr>
        <w:tc>
          <w:tcPr>
            <w:tcW w:w="2552" w:type="dxa"/>
            <w:vAlign w:val="bottom"/>
          </w:tcPr>
          <w:p w14:paraId="5D26FE11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3.3.90.33.00.00</w:t>
            </w:r>
          </w:p>
        </w:tc>
        <w:tc>
          <w:tcPr>
            <w:tcW w:w="4973" w:type="dxa"/>
            <w:gridSpan w:val="3"/>
            <w:vAlign w:val="bottom"/>
          </w:tcPr>
          <w:p w14:paraId="3BEDC172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Passagens e despesas com locomoção</w:t>
            </w:r>
          </w:p>
        </w:tc>
        <w:tc>
          <w:tcPr>
            <w:tcW w:w="1831" w:type="dxa"/>
            <w:vAlign w:val="bottom"/>
          </w:tcPr>
          <w:p w14:paraId="2B230224" w14:textId="77777777" w:rsidR="00F35A56" w:rsidRPr="005D5C8B" w:rsidRDefault="001C71B6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12.000,00</w:t>
            </w:r>
          </w:p>
        </w:tc>
      </w:tr>
      <w:tr w:rsidR="00F35A56" w:rsidRPr="005D5C8B" w14:paraId="0D9B94BF" w14:textId="77777777" w:rsidTr="00AA72C5">
        <w:trPr>
          <w:jc w:val="center"/>
        </w:trPr>
        <w:tc>
          <w:tcPr>
            <w:tcW w:w="2552" w:type="dxa"/>
            <w:vAlign w:val="bottom"/>
          </w:tcPr>
          <w:p w14:paraId="56C251AB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3.3.90.35.00.00</w:t>
            </w:r>
          </w:p>
        </w:tc>
        <w:tc>
          <w:tcPr>
            <w:tcW w:w="4973" w:type="dxa"/>
            <w:gridSpan w:val="3"/>
            <w:vAlign w:val="bottom"/>
          </w:tcPr>
          <w:p w14:paraId="77C3F5A5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Serviços de Consultoria</w:t>
            </w:r>
            <w:r w:rsidR="00403563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 xml:space="preserve">   </w:t>
            </w:r>
          </w:p>
        </w:tc>
        <w:tc>
          <w:tcPr>
            <w:tcW w:w="1831" w:type="dxa"/>
            <w:vAlign w:val="bottom"/>
          </w:tcPr>
          <w:p w14:paraId="33B3A3B1" w14:textId="77777777" w:rsidR="00F35A56" w:rsidRPr="005D5C8B" w:rsidRDefault="001C71B6" w:rsidP="001C71B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6.000,00</w:t>
            </w:r>
          </w:p>
        </w:tc>
      </w:tr>
      <w:tr w:rsidR="00F35A56" w:rsidRPr="005D5C8B" w14:paraId="588F4348" w14:textId="77777777" w:rsidTr="00AA72C5">
        <w:trPr>
          <w:jc w:val="center"/>
        </w:trPr>
        <w:tc>
          <w:tcPr>
            <w:tcW w:w="2552" w:type="dxa"/>
            <w:vAlign w:val="bottom"/>
          </w:tcPr>
          <w:p w14:paraId="24A615E4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3.3.90.36.00.00</w:t>
            </w:r>
          </w:p>
        </w:tc>
        <w:tc>
          <w:tcPr>
            <w:tcW w:w="4973" w:type="dxa"/>
            <w:gridSpan w:val="3"/>
            <w:vAlign w:val="bottom"/>
          </w:tcPr>
          <w:p w14:paraId="12A28FA4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Outros serviços de terceiros - Pessoa Física</w:t>
            </w:r>
          </w:p>
        </w:tc>
        <w:tc>
          <w:tcPr>
            <w:tcW w:w="1831" w:type="dxa"/>
          </w:tcPr>
          <w:p w14:paraId="016D48D2" w14:textId="77777777" w:rsidR="00F35A56" w:rsidRPr="005D5C8B" w:rsidRDefault="00457254" w:rsidP="001C71B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59</w:t>
            </w:r>
            <w:r w:rsidR="00F35A56" w:rsidRPr="005D5C8B">
              <w:rPr>
                <w:rFonts w:ascii="Arial Narrow" w:hAnsi="Arial Narrow" w:cs="Calibri"/>
                <w:sz w:val="24"/>
                <w:szCs w:val="24"/>
              </w:rPr>
              <w:t>.000,00</w:t>
            </w:r>
          </w:p>
        </w:tc>
      </w:tr>
      <w:tr w:rsidR="00AD5E0C" w:rsidRPr="005D5C8B" w14:paraId="53AA28C1" w14:textId="77777777" w:rsidTr="00AA72C5">
        <w:trPr>
          <w:jc w:val="center"/>
        </w:trPr>
        <w:tc>
          <w:tcPr>
            <w:tcW w:w="2552" w:type="dxa"/>
            <w:vAlign w:val="bottom"/>
          </w:tcPr>
          <w:p w14:paraId="13C11E83" w14:textId="4E46A7D6" w:rsidR="00AD5E0C" w:rsidRPr="005D5C8B" w:rsidRDefault="00AD5E0C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3.390.36.45.00</w:t>
            </w:r>
          </w:p>
        </w:tc>
        <w:tc>
          <w:tcPr>
            <w:tcW w:w="4973" w:type="dxa"/>
            <w:gridSpan w:val="3"/>
            <w:vAlign w:val="bottom"/>
          </w:tcPr>
          <w:p w14:paraId="72BC3ECF" w14:textId="77777777" w:rsidR="00AD5E0C" w:rsidRPr="005D5C8B" w:rsidRDefault="00AD5E0C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831" w:type="dxa"/>
          </w:tcPr>
          <w:p w14:paraId="3AC28662" w14:textId="5BCF45CF" w:rsidR="00AD5E0C" w:rsidRDefault="00AD5E0C" w:rsidP="001C71B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36.000,00</w:t>
            </w:r>
          </w:p>
        </w:tc>
      </w:tr>
      <w:tr w:rsidR="00F35A56" w:rsidRPr="005D5C8B" w14:paraId="0867C1CF" w14:textId="77777777" w:rsidTr="00AA72C5">
        <w:trPr>
          <w:jc w:val="center"/>
        </w:trPr>
        <w:tc>
          <w:tcPr>
            <w:tcW w:w="2552" w:type="dxa"/>
            <w:vAlign w:val="bottom"/>
          </w:tcPr>
          <w:p w14:paraId="0B14F455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3.3.90.39.00.00</w:t>
            </w:r>
          </w:p>
        </w:tc>
        <w:tc>
          <w:tcPr>
            <w:tcW w:w="4973" w:type="dxa"/>
            <w:gridSpan w:val="3"/>
            <w:vAlign w:val="bottom"/>
          </w:tcPr>
          <w:p w14:paraId="3DEE1148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Outros serviços de terceiros – Pessoa Jurídica</w:t>
            </w:r>
          </w:p>
        </w:tc>
        <w:tc>
          <w:tcPr>
            <w:tcW w:w="1831" w:type="dxa"/>
          </w:tcPr>
          <w:p w14:paraId="7119DE08" w14:textId="77777777" w:rsidR="00F35A56" w:rsidRPr="005D5C8B" w:rsidRDefault="001C71B6" w:rsidP="001C71B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60.000,00</w:t>
            </w:r>
          </w:p>
        </w:tc>
      </w:tr>
      <w:tr w:rsidR="00F35A56" w:rsidRPr="005D5C8B" w14:paraId="09912ECE" w14:textId="77777777" w:rsidTr="00AA72C5">
        <w:trPr>
          <w:jc w:val="center"/>
        </w:trPr>
        <w:tc>
          <w:tcPr>
            <w:tcW w:w="2552" w:type="dxa"/>
            <w:vAlign w:val="bottom"/>
          </w:tcPr>
          <w:p w14:paraId="0F82E111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3.3.90.40.00.00</w:t>
            </w:r>
          </w:p>
        </w:tc>
        <w:tc>
          <w:tcPr>
            <w:tcW w:w="4973" w:type="dxa"/>
            <w:gridSpan w:val="3"/>
            <w:vAlign w:val="bottom"/>
          </w:tcPr>
          <w:p w14:paraId="2B010BDD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Serviços de tecnologia da informação e comunic.</w:t>
            </w:r>
          </w:p>
        </w:tc>
        <w:tc>
          <w:tcPr>
            <w:tcW w:w="1831" w:type="dxa"/>
          </w:tcPr>
          <w:p w14:paraId="6230EA16" w14:textId="77777777" w:rsidR="00F35A56" w:rsidRPr="005D5C8B" w:rsidRDefault="001C71B6" w:rsidP="001C71B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6</w:t>
            </w:r>
            <w:r w:rsidR="00F35A56" w:rsidRPr="005D5C8B">
              <w:rPr>
                <w:rFonts w:ascii="Arial Narrow" w:hAnsi="Arial Narrow" w:cs="Calibri"/>
                <w:sz w:val="24"/>
                <w:szCs w:val="24"/>
              </w:rPr>
              <w:t>.000,00</w:t>
            </w:r>
          </w:p>
        </w:tc>
      </w:tr>
      <w:tr w:rsidR="00F35A56" w:rsidRPr="005D5C8B" w14:paraId="1C6AC3FD" w14:textId="77777777" w:rsidTr="00AA72C5">
        <w:trPr>
          <w:jc w:val="center"/>
        </w:trPr>
        <w:tc>
          <w:tcPr>
            <w:tcW w:w="2552" w:type="dxa"/>
            <w:vAlign w:val="bottom"/>
          </w:tcPr>
          <w:p w14:paraId="21BD3C07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3.3.90.93.00.00</w:t>
            </w:r>
          </w:p>
        </w:tc>
        <w:tc>
          <w:tcPr>
            <w:tcW w:w="4973" w:type="dxa"/>
            <w:gridSpan w:val="3"/>
            <w:vAlign w:val="bottom"/>
          </w:tcPr>
          <w:p w14:paraId="73B48BF1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 xml:space="preserve">Indenizações e Restituições </w:t>
            </w:r>
          </w:p>
        </w:tc>
        <w:tc>
          <w:tcPr>
            <w:tcW w:w="1831" w:type="dxa"/>
          </w:tcPr>
          <w:p w14:paraId="70698D9D" w14:textId="6C8F5668" w:rsidR="00F35A56" w:rsidRPr="005D5C8B" w:rsidRDefault="001C71B6" w:rsidP="001C71B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3.000,00</w:t>
            </w:r>
          </w:p>
        </w:tc>
      </w:tr>
      <w:tr w:rsidR="00F35A56" w:rsidRPr="005D5C8B" w14:paraId="1DD9142D" w14:textId="77777777" w:rsidTr="00AA72C5">
        <w:trPr>
          <w:jc w:val="center"/>
        </w:trPr>
        <w:tc>
          <w:tcPr>
            <w:tcW w:w="9356" w:type="dxa"/>
            <w:gridSpan w:val="5"/>
          </w:tcPr>
          <w:p w14:paraId="46ED6F71" w14:textId="77777777" w:rsidR="00F35A56" w:rsidRPr="005D5C8B" w:rsidRDefault="00F35A56" w:rsidP="001C71B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TOTAL&gt;&gt;&gt;&gt;&gt;&gt;&gt;&gt;&gt;&gt;&gt;&gt;&gt;&gt;&gt;&gt;&gt;&gt;&gt;&gt;&gt;&gt;&gt;&gt;&gt;&gt;&gt;&gt;</w:t>
            </w:r>
            <w:r w:rsidR="00E939D7" w:rsidRPr="005D5C8B">
              <w:rPr>
                <w:rFonts w:ascii="Arial Narrow" w:hAnsi="Arial Narrow" w:cs="Calibri"/>
                <w:b/>
                <w:sz w:val="24"/>
                <w:szCs w:val="24"/>
              </w:rPr>
              <w:t xml:space="preserve">&gt;&gt;&gt;&gt;&gt;&gt;&gt;&gt;&gt;&gt;&gt;&gt;&gt;&gt;&gt;&gt;&gt;&gt;&gt;&gt;&gt;&gt;&gt;&gt;&gt;&gt;&gt;&gt; </w:t>
            </w:r>
            <w:r w:rsidR="00C369F0">
              <w:rPr>
                <w:rFonts w:ascii="Arial Narrow" w:hAnsi="Arial Narrow" w:cs="Calibri"/>
                <w:b/>
                <w:sz w:val="24"/>
                <w:szCs w:val="24"/>
              </w:rPr>
              <w:t>19</w:t>
            </w:r>
            <w:r w:rsidR="001C71B6">
              <w:rPr>
                <w:rFonts w:ascii="Arial Narrow" w:hAnsi="Arial Narrow" w:cs="Calibri"/>
                <w:b/>
                <w:sz w:val="24"/>
                <w:szCs w:val="24"/>
              </w:rPr>
              <w:t>5</w:t>
            </w: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.</w:t>
            </w:r>
            <w:r w:rsidR="001C71B6">
              <w:rPr>
                <w:rFonts w:ascii="Arial Narrow" w:hAnsi="Arial Narrow" w:cs="Calibri"/>
                <w:b/>
                <w:sz w:val="24"/>
                <w:szCs w:val="24"/>
              </w:rPr>
              <w:t>0</w:t>
            </w: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00,00</w:t>
            </w:r>
            <w:r w:rsidR="000E1CA7">
              <w:rPr>
                <w:rFonts w:ascii="Arial Narrow" w:hAnsi="Arial Narrow" w:cs="Calibri"/>
                <w:b/>
                <w:sz w:val="24"/>
                <w:szCs w:val="24"/>
              </w:rPr>
              <w:t xml:space="preserve"> </w:t>
            </w:r>
          </w:p>
        </w:tc>
      </w:tr>
      <w:tr w:rsidR="00F35A56" w:rsidRPr="005D5C8B" w14:paraId="73AA2C26" w14:textId="77777777" w:rsidTr="00AA72C5">
        <w:trPr>
          <w:trHeight w:val="70"/>
          <w:jc w:val="center"/>
        </w:trPr>
        <w:tc>
          <w:tcPr>
            <w:tcW w:w="9356" w:type="dxa"/>
            <w:gridSpan w:val="5"/>
          </w:tcPr>
          <w:p w14:paraId="2BE7B8D2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DESPESAS DE CAPITAL</w:t>
            </w:r>
          </w:p>
        </w:tc>
      </w:tr>
      <w:tr w:rsidR="00F35A56" w:rsidRPr="005D5C8B" w14:paraId="13111B7F" w14:textId="77777777" w:rsidTr="00AA72C5">
        <w:trPr>
          <w:jc w:val="center"/>
        </w:trPr>
        <w:tc>
          <w:tcPr>
            <w:tcW w:w="2552" w:type="dxa"/>
          </w:tcPr>
          <w:p w14:paraId="626CA22B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DOTAÇÃO</w:t>
            </w:r>
          </w:p>
        </w:tc>
        <w:tc>
          <w:tcPr>
            <w:tcW w:w="4973" w:type="dxa"/>
            <w:gridSpan w:val="3"/>
          </w:tcPr>
          <w:p w14:paraId="7C9628E7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DESCRIÇÃO</w:t>
            </w:r>
          </w:p>
        </w:tc>
        <w:tc>
          <w:tcPr>
            <w:tcW w:w="1831" w:type="dxa"/>
          </w:tcPr>
          <w:p w14:paraId="27AC2B98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VALOR</w:t>
            </w:r>
          </w:p>
        </w:tc>
      </w:tr>
      <w:tr w:rsidR="00F35A56" w:rsidRPr="005D5C8B" w14:paraId="70F517DF" w14:textId="77777777" w:rsidTr="00AA72C5">
        <w:trPr>
          <w:jc w:val="center"/>
        </w:trPr>
        <w:tc>
          <w:tcPr>
            <w:tcW w:w="2552" w:type="dxa"/>
          </w:tcPr>
          <w:p w14:paraId="1258903C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4.4.90.52.00.00</w:t>
            </w:r>
          </w:p>
        </w:tc>
        <w:tc>
          <w:tcPr>
            <w:tcW w:w="4973" w:type="dxa"/>
            <w:gridSpan w:val="3"/>
            <w:vAlign w:val="bottom"/>
          </w:tcPr>
          <w:p w14:paraId="6AA21101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Equipamentos e material permanente</w:t>
            </w:r>
          </w:p>
        </w:tc>
        <w:tc>
          <w:tcPr>
            <w:tcW w:w="1831" w:type="dxa"/>
          </w:tcPr>
          <w:p w14:paraId="667350F1" w14:textId="77777777" w:rsidR="00F35A56" w:rsidRPr="005D5C8B" w:rsidRDefault="000E1CA7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7</w:t>
            </w:r>
            <w:r w:rsidR="00DB522D">
              <w:rPr>
                <w:rFonts w:ascii="Arial Narrow" w:hAnsi="Arial Narrow" w:cs="Calibri"/>
                <w:sz w:val="24"/>
                <w:szCs w:val="24"/>
              </w:rPr>
              <w:t>.</w:t>
            </w:r>
            <w:r w:rsidR="00F35A56" w:rsidRPr="005D5C8B">
              <w:rPr>
                <w:rFonts w:ascii="Arial Narrow" w:hAnsi="Arial Narrow" w:cs="Calibri"/>
                <w:sz w:val="24"/>
                <w:szCs w:val="24"/>
              </w:rPr>
              <w:t>000,00</w:t>
            </w:r>
          </w:p>
        </w:tc>
      </w:tr>
      <w:tr w:rsidR="00F35A56" w:rsidRPr="005D5C8B" w14:paraId="28CB2E7D" w14:textId="77777777" w:rsidTr="00AA72C5">
        <w:trPr>
          <w:jc w:val="center"/>
        </w:trPr>
        <w:tc>
          <w:tcPr>
            <w:tcW w:w="9356" w:type="dxa"/>
            <w:gridSpan w:val="5"/>
          </w:tcPr>
          <w:p w14:paraId="05A1BC8D" w14:textId="77777777" w:rsidR="00F35A56" w:rsidRPr="005D5C8B" w:rsidRDefault="00F35A56" w:rsidP="00C74D21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TOTAL&gt;&gt;&gt;&gt;&gt;&gt;&gt;&gt;&gt;&gt;&gt;&gt;&gt;&gt;&gt;&gt;&gt;&gt;&gt;&gt;&gt;&gt;&gt;&gt;&gt;&gt;&gt;</w:t>
            </w:r>
            <w:r w:rsidR="00E939D7" w:rsidRPr="005D5C8B">
              <w:rPr>
                <w:rFonts w:ascii="Arial Narrow" w:hAnsi="Arial Narrow" w:cs="Calibri"/>
                <w:b/>
                <w:sz w:val="24"/>
                <w:szCs w:val="24"/>
              </w:rPr>
              <w:t xml:space="preserve">&gt;&gt;&gt;&gt;&gt;&gt;&gt;&gt;&gt;&gt;&gt;&gt;&gt;&gt;&gt;&gt;&gt;&gt;&gt;&gt;&gt;&gt;&gt;&gt;&gt;&gt;&gt;&gt;&gt; </w:t>
            </w:r>
            <w:r w:rsidR="00C74D21">
              <w:rPr>
                <w:rFonts w:ascii="Arial Narrow" w:hAnsi="Arial Narrow" w:cs="Calibri"/>
                <w:b/>
                <w:sz w:val="24"/>
                <w:szCs w:val="24"/>
              </w:rPr>
              <w:t>7</w:t>
            </w: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.000,00</w:t>
            </w:r>
          </w:p>
        </w:tc>
      </w:tr>
      <w:tr w:rsidR="00F35A56" w:rsidRPr="005D5C8B" w14:paraId="23CCD1BB" w14:textId="77777777" w:rsidTr="00AA72C5">
        <w:trPr>
          <w:jc w:val="center"/>
        </w:trPr>
        <w:tc>
          <w:tcPr>
            <w:tcW w:w="2552" w:type="dxa"/>
          </w:tcPr>
          <w:p w14:paraId="15C32CE8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Projeto Atividade</w:t>
            </w:r>
          </w:p>
        </w:tc>
        <w:tc>
          <w:tcPr>
            <w:tcW w:w="709" w:type="dxa"/>
          </w:tcPr>
          <w:p w14:paraId="7B9E7C4C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1202</w:t>
            </w:r>
          </w:p>
        </w:tc>
        <w:tc>
          <w:tcPr>
            <w:tcW w:w="6095" w:type="dxa"/>
            <w:gridSpan w:val="3"/>
          </w:tcPr>
          <w:p w14:paraId="0A135C69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Remuneração de Pessoal e Encargos Sociais     </w:t>
            </w:r>
          </w:p>
        </w:tc>
      </w:tr>
      <w:tr w:rsidR="00F35A56" w:rsidRPr="005D5C8B" w14:paraId="4A23C625" w14:textId="77777777" w:rsidTr="00AA72C5">
        <w:trPr>
          <w:jc w:val="center"/>
        </w:trPr>
        <w:tc>
          <w:tcPr>
            <w:tcW w:w="9356" w:type="dxa"/>
            <w:gridSpan w:val="5"/>
          </w:tcPr>
          <w:p w14:paraId="0396C582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DESPESAS CORRENTES</w:t>
            </w:r>
          </w:p>
        </w:tc>
      </w:tr>
      <w:tr w:rsidR="00F35A56" w:rsidRPr="005D5C8B" w14:paraId="742D9662" w14:textId="77777777" w:rsidTr="00AA72C5">
        <w:trPr>
          <w:jc w:val="center"/>
        </w:trPr>
        <w:tc>
          <w:tcPr>
            <w:tcW w:w="2552" w:type="dxa"/>
          </w:tcPr>
          <w:p w14:paraId="597562F0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DOTAÇÃO</w:t>
            </w:r>
          </w:p>
        </w:tc>
        <w:tc>
          <w:tcPr>
            <w:tcW w:w="4973" w:type="dxa"/>
            <w:gridSpan w:val="3"/>
          </w:tcPr>
          <w:p w14:paraId="076187CE" w14:textId="77777777" w:rsidR="00F35A56" w:rsidRPr="005D5C8B" w:rsidRDefault="00F35A56" w:rsidP="00F35A5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DESCRIÇÃO</w:t>
            </w:r>
          </w:p>
        </w:tc>
        <w:tc>
          <w:tcPr>
            <w:tcW w:w="1831" w:type="dxa"/>
          </w:tcPr>
          <w:p w14:paraId="43A38B8E" w14:textId="77777777" w:rsidR="00F35A56" w:rsidRPr="005D5C8B" w:rsidRDefault="00F35A56" w:rsidP="00F35A5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hAnsi="Arial Narrow" w:cs="Calibri"/>
                <w:b/>
                <w:sz w:val="24"/>
                <w:szCs w:val="24"/>
              </w:rPr>
              <w:t>VALOR</w:t>
            </w:r>
          </w:p>
        </w:tc>
      </w:tr>
      <w:tr w:rsidR="00F35A56" w:rsidRPr="005D5C8B" w14:paraId="590F673D" w14:textId="77777777" w:rsidTr="00AA72C5">
        <w:trPr>
          <w:jc w:val="center"/>
        </w:trPr>
        <w:tc>
          <w:tcPr>
            <w:tcW w:w="2552" w:type="dxa"/>
          </w:tcPr>
          <w:p w14:paraId="13EF189A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3.1.90.11.00.00</w:t>
            </w:r>
          </w:p>
        </w:tc>
        <w:tc>
          <w:tcPr>
            <w:tcW w:w="4973" w:type="dxa"/>
            <w:gridSpan w:val="3"/>
            <w:vAlign w:val="bottom"/>
          </w:tcPr>
          <w:p w14:paraId="568F8E1B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Vencimentos e vantagens fixas - pessoal civil</w:t>
            </w:r>
          </w:p>
        </w:tc>
        <w:tc>
          <w:tcPr>
            <w:tcW w:w="1831" w:type="dxa"/>
          </w:tcPr>
          <w:p w14:paraId="5C4B8A8F" w14:textId="77777777" w:rsidR="00F35A56" w:rsidRPr="005D5C8B" w:rsidRDefault="00C369F0" w:rsidP="00F35A5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7</w:t>
            </w:r>
            <w:r w:rsidR="00674735">
              <w:rPr>
                <w:rFonts w:ascii="Arial Narrow" w:hAnsi="Arial Narrow" w:cs="Calibri"/>
                <w:sz w:val="24"/>
                <w:szCs w:val="24"/>
              </w:rPr>
              <w:t>0</w:t>
            </w:r>
            <w:r w:rsidR="00F35A56" w:rsidRPr="005D5C8B">
              <w:rPr>
                <w:rFonts w:ascii="Arial Narrow" w:hAnsi="Arial Narrow" w:cs="Calibri"/>
                <w:sz w:val="24"/>
                <w:szCs w:val="24"/>
              </w:rPr>
              <w:t>.000,00</w:t>
            </w:r>
          </w:p>
        </w:tc>
      </w:tr>
      <w:tr w:rsidR="00F35A56" w:rsidRPr="005D5C8B" w14:paraId="365D5811" w14:textId="77777777" w:rsidTr="00AA72C5">
        <w:trPr>
          <w:jc w:val="center"/>
        </w:trPr>
        <w:tc>
          <w:tcPr>
            <w:tcW w:w="2552" w:type="dxa"/>
          </w:tcPr>
          <w:p w14:paraId="3EF88074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3.1.90.13.00.00</w:t>
            </w:r>
          </w:p>
        </w:tc>
        <w:tc>
          <w:tcPr>
            <w:tcW w:w="4973" w:type="dxa"/>
            <w:gridSpan w:val="3"/>
            <w:vAlign w:val="bottom"/>
          </w:tcPr>
          <w:p w14:paraId="5E64AE31" w14:textId="77777777" w:rsidR="00F35A56" w:rsidRPr="005D5C8B" w:rsidRDefault="00F35A56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Obrigações patronais</w:t>
            </w:r>
          </w:p>
        </w:tc>
        <w:tc>
          <w:tcPr>
            <w:tcW w:w="1831" w:type="dxa"/>
          </w:tcPr>
          <w:p w14:paraId="577B75A6" w14:textId="77777777" w:rsidR="00F35A56" w:rsidRPr="005D5C8B" w:rsidRDefault="001C71B6" w:rsidP="001C71B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16.000</w:t>
            </w:r>
            <w:r w:rsidR="00F35A56" w:rsidRPr="005D5C8B">
              <w:rPr>
                <w:rFonts w:ascii="Arial Narrow" w:hAnsi="Arial Narrow" w:cs="Calibri"/>
                <w:sz w:val="24"/>
                <w:szCs w:val="24"/>
              </w:rPr>
              <w:t>,00</w:t>
            </w:r>
          </w:p>
        </w:tc>
      </w:tr>
      <w:tr w:rsidR="00724643" w:rsidRPr="005D5C8B" w14:paraId="72E2377C" w14:textId="77777777" w:rsidTr="00AA72C5">
        <w:trPr>
          <w:jc w:val="center"/>
        </w:trPr>
        <w:tc>
          <w:tcPr>
            <w:tcW w:w="2552" w:type="dxa"/>
          </w:tcPr>
          <w:p w14:paraId="36085A32" w14:textId="77777777" w:rsidR="00724643" w:rsidRPr="005D5C8B" w:rsidRDefault="00724643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>3.3.90.47.00.00</w:t>
            </w:r>
          </w:p>
        </w:tc>
        <w:tc>
          <w:tcPr>
            <w:tcW w:w="4973" w:type="dxa"/>
            <w:gridSpan w:val="3"/>
            <w:vAlign w:val="bottom"/>
          </w:tcPr>
          <w:p w14:paraId="7978F7B8" w14:textId="77777777" w:rsidR="00724643" w:rsidRPr="005D5C8B" w:rsidRDefault="00724643" w:rsidP="00F35A5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</w:pPr>
            <w:r w:rsidRPr="005D5C8B">
              <w:rPr>
                <w:rFonts w:ascii="Arial Narrow" w:eastAsia="Times New Roman" w:hAnsi="Arial Narrow" w:cs="Calibri"/>
                <w:bCs/>
                <w:color w:val="000000"/>
                <w:sz w:val="24"/>
                <w:szCs w:val="24"/>
                <w:lang w:eastAsia="pt-BR"/>
              </w:rPr>
              <w:t xml:space="preserve">Obrigações Tributárias e Contributivas </w:t>
            </w:r>
          </w:p>
        </w:tc>
        <w:tc>
          <w:tcPr>
            <w:tcW w:w="1831" w:type="dxa"/>
          </w:tcPr>
          <w:p w14:paraId="30C43998" w14:textId="77777777" w:rsidR="00724643" w:rsidRPr="005D5C8B" w:rsidRDefault="001C71B6" w:rsidP="001C71B6">
            <w:pPr>
              <w:spacing w:after="0" w:line="240" w:lineRule="auto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8.000,00</w:t>
            </w:r>
          </w:p>
        </w:tc>
      </w:tr>
      <w:tr w:rsidR="00F35A56" w:rsidRPr="005D5C8B" w14:paraId="630B6E69" w14:textId="77777777" w:rsidTr="00AA72C5">
        <w:trPr>
          <w:jc w:val="center"/>
        </w:trPr>
        <w:tc>
          <w:tcPr>
            <w:tcW w:w="9356" w:type="dxa"/>
            <w:gridSpan w:val="5"/>
          </w:tcPr>
          <w:p w14:paraId="6B7783E2" w14:textId="77777777" w:rsidR="00F35A56" w:rsidRPr="005D5C8B" w:rsidRDefault="00F35A56" w:rsidP="001C71B6">
            <w:pPr>
              <w:spacing w:after="0" w:line="240" w:lineRule="auto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TOTAL&gt;&gt;&gt;&gt;&gt;&gt;&gt;&gt;&gt;&gt;&gt;&gt;&gt;&gt;&gt;&gt;&gt;&gt;&gt;&gt;&gt;&gt;&gt;&gt;&gt;&gt;&gt;&gt;&gt;</w:t>
            </w:r>
            <w:r w:rsidR="004C59F5" w:rsidRPr="005D5C8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&gt;</w:t>
            </w:r>
            <w:r w:rsidR="0067473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&gt;&gt;&gt;&gt;&gt;&gt;&gt;&gt;&gt;&gt;&gt;&gt;&gt;&gt;&gt;&gt;&gt;&gt;&gt;&gt;&gt;&gt;&gt;&gt;&gt;&gt;   </w:t>
            </w:r>
            <w:r w:rsidR="00C369F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  <w:r w:rsidR="001C71B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4.000,00</w:t>
            </w:r>
          </w:p>
        </w:tc>
      </w:tr>
      <w:tr w:rsidR="00332860" w:rsidRPr="005D5C8B" w14:paraId="4F2F0D5C" w14:textId="77777777" w:rsidTr="00332860">
        <w:trPr>
          <w:jc w:val="center"/>
        </w:trPr>
        <w:tc>
          <w:tcPr>
            <w:tcW w:w="7508" w:type="dxa"/>
            <w:gridSpan w:val="3"/>
          </w:tcPr>
          <w:p w14:paraId="48978EFB" w14:textId="77777777" w:rsidR="00332860" w:rsidRPr="005D5C8B" w:rsidRDefault="00332860" w:rsidP="0033286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TOTAL GERAL </w:t>
            </w:r>
          </w:p>
        </w:tc>
        <w:tc>
          <w:tcPr>
            <w:tcW w:w="1848" w:type="dxa"/>
            <w:gridSpan w:val="2"/>
          </w:tcPr>
          <w:p w14:paraId="79550F0B" w14:textId="77777777" w:rsidR="00332860" w:rsidRPr="005D5C8B" w:rsidRDefault="00332860" w:rsidP="0033286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R$ 296.000,00</w:t>
            </w:r>
          </w:p>
        </w:tc>
      </w:tr>
    </w:tbl>
    <w:p w14:paraId="5B205FB5" w14:textId="77777777" w:rsidR="009044CA" w:rsidRPr="005D5C8B" w:rsidRDefault="009044CA" w:rsidP="00AD5E0C">
      <w:pPr>
        <w:tabs>
          <w:tab w:val="left" w:pos="1035"/>
        </w:tabs>
        <w:rPr>
          <w:rFonts w:ascii="Arial Narrow" w:hAnsi="Arial Narrow"/>
          <w:sz w:val="24"/>
          <w:szCs w:val="24"/>
        </w:rPr>
      </w:pPr>
    </w:p>
    <w:sectPr w:rsidR="009044CA" w:rsidRPr="005D5C8B" w:rsidSect="001C71B6">
      <w:headerReference w:type="default" r:id="rId8"/>
      <w:footerReference w:type="default" r:id="rId9"/>
      <w:pgSz w:w="11906" w:h="16838"/>
      <w:pgMar w:top="1550" w:right="566" w:bottom="993" w:left="1134" w:header="142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C98BB" w14:textId="77777777" w:rsidR="00FA4F95" w:rsidRDefault="00FA4F95" w:rsidP="00CD3A1F">
      <w:pPr>
        <w:spacing w:after="0" w:line="240" w:lineRule="auto"/>
      </w:pPr>
      <w:r>
        <w:separator/>
      </w:r>
    </w:p>
  </w:endnote>
  <w:endnote w:type="continuationSeparator" w:id="0">
    <w:p w14:paraId="29617E5E" w14:textId="77777777" w:rsidR="00FA4F95" w:rsidRDefault="00FA4F95" w:rsidP="00CD3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30EA2" w14:textId="77777777" w:rsidR="00F35A56" w:rsidRPr="004D4DB4" w:rsidRDefault="00F35A56" w:rsidP="004D4DB4">
    <w:pPr>
      <w:pStyle w:val="Rodap"/>
      <w:tabs>
        <w:tab w:val="clear" w:pos="4252"/>
        <w:tab w:val="clear" w:pos="8504"/>
        <w:tab w:val="left" w:pos="3285"/>
      </w:tabs>
      <w:rPr>
        <w:color w:val="FF0000"/>
      </w:rPr>
    </w:pPr>
    <w:r w:rsidRPr="004D4DB4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48211" w14:textId="77777777" w:rsidR="00FA4F95" w:rsidRDefault="00FA4F95" w:rsidP="00CD3A1F">
      <w:pPr>
        <w:spacing w:after="0" w:line="240" w:lineRule="auto"/>
      </w:pPr>
      <w:r>
        <w:separator/>
      </w:r>
    </w:p>
  </w:footnote>
  <w:footnote w:type="continuationSeparator" w:id="0">
    <w:p w14:paraId="2CD2CA3D" w14:textId="77777777" w:rsidR="00FA4F95" w:rsidRDefault="00FA4F95" w:rsidP="00CD3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2E742" w14:textId="77777777" w:rsidR="00F35A56" w:rsidRDefault="00F35A56" w:rsidP="000E6B07">
    <w:pPr>
      <w:pStyle w:val="Cabealho"/>
      <w:ind w:left="-426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04AAFB" wp14:editId="3B20459C">
          <wp:simplePos x="0" y="0"/>
          <wp:positionH relativeFrom="column">
            <wp:posOffset>-756285</wp:posOffset>
          </wp:positionH>
          <wp:positionV relativeFrom="paragraph">
            <wp:posOffset>-97155</wp:posOffset>
          </wp:positionV>
          <wp:extent cx="7589520" cy="10696575"/>
          <wp:effectExtent l="0" t="0" r="0" b="952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069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DB8044C"/>
    <w:multiLevelType w:val="hybridMultilevel"/>
    <w:tmpl w:val="EE8AA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B19E9"/>
    <w:multiLevelType w:val="hybridMultilevel"/>
    <w:tmpl w:val="8DCC4E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91907"/>
    <w:multiLevelType w:val="hybridMultilevel"/>
    <w:tmpl w:val="D0D2A318"/>
    <w:lvl w:ilvl="0" w:tplc="BAF2701A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9003889">
    <w:abstractNumId w:val="1"/>
  </w:num>
  <w:num w:numId="2" w16cid:durableId="89932400">
    <w:abstractNumId w:val="2"/>
  </w:num>
  <w:num w:numId="3" w16cid:durableId="617446424">
    <w:abstractNumId w:val="0"/>
  </w:num>
  <w:num w:numId="4" w16cid:durableId="12431031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41932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1F"/>
    <w:rsid w:val="00001962"/>
    <w:rsid w:val="00002DDD"/>
    <w:rsid w:val="000122F5"/>
    <w:rsid w:val="00015E19"/>
    <w:rsid w:val="00052E7A"/>
    <w:rsid w:val="000556AA"/>
    <w:rsid w:val="000577FD"/>
    <w:rsid w:val="000725E4"/>
    <w:rsid w:val="000B79AA"/>
    <w:rsid w:val="000E1CA7"/>
    <w:rsid w:val="000E6B07"/>
    <w:rsid w:val="00101C11"/>
    <w:rsid w:val="001102A5"/>
    <w:rsid w:val="00112498"/>
    <w:rsid w:val="0011737B"/>
    <w:rsid w:val="00125D34"/>
    <w:rsid w:val="0013096D"/>
    <w:rsid w:val="00132534"/>
    <w:rsid w:val="00141D34"/>
    <w:rsid w:val="00180725"/>
    <w:rsid w:val="0019126E"/>
    <w:rsid w:val="00193214"/>
    <w:rsid w:val="001A06F6"/>
    <w:rsid w:val="001A39C2"/>
    <w:rsid w:val="001A5A51"/>
    <w:rsid w:val="001A7010"/>
    <w:rsid w:val="001C71B6"/>
    <w:rsid w:val="001D6730"/>
    <w:rsid w:val="001E3333"/>
    <w:rsid w:val="001F059D"/>
    <w:rsid w:val="001F6853"/>
    <w:rsid w:val="00211107"/>
    <w:rsid w:val="00213FFE"/>
    <w:rsid w:val="002204C2"/>
    <w:rsid w:val="00234BF9"/>
    <w:rsid w:val="00244C19"/>
    <w:rsid w:val="00280466"/>
    <w:rsid w:val="00281E34"/>
    <w:rsid w:val="00291ABB"/>
    <w:rsid w:val="002956EF"/>
    <w:rsid w:val="002A1BBE"/>
    <w:rsid w:val="002A3C01"/>
    <w:rsid w:val="002B43AE"/>
    <w:rsid w:val="002D4953"/>
    <w:rsid w:val="002D4A6E"/>
    <w:rsid w:val="002E44E7"/>
    <w:rsid w:val="002E552E"/>
    <w:rsid w:val="002F75F7"/>
    <w:rsid w:val="00332860"/>
    <w:rsid w:val="00337F41"/>
    <w:rsid w:val="00342E73"/>
    <w:rsid w:val="00355130"/>
    <w:rsid w:val="00362E88"/>
    <w:rsid w:val="00372E3E"/>
    <w:rsid w:val="003801AF"/>
    <w:rsid w:val="00385B1E"/>
    <w:rsid w:val="003A0311"/>
    <w:rsid w:val="003A2C11"/>
    <w:rsid w:val="003A4233"/>
    <w:rsid w:val="003B128F"/>
    <w:rsid w:val="003B791C"/>
    <w:rsid w:val="003D6ADF"/>
    <w:rsid w:val="003D7023"/>
    <w:rsid w:val="00403563"/>
    <w:rsid w:val="00404010"/>
    <w:rsid w:val="00415A6C"/>
    <w:rsid w:val="004232A7"/>
    <w:rsid w:val="00433D84"/>
    <w:rsid w:val="00435F08"/>
    <w:rsid w:val="00457254"/>
    <w:rsid w:val="0047223F"/>
    <w:rsid w:val="00475C48"/>
    <w:rsid w:val="004C59F5"/>
    <w:rsid w:val="004D0F45"/>
    <w:rsid w:val="004D4DB4"/>
    <w:rsid w:val="00503306"/>
    <w:rsid w:val="00503B72"/>
    <w:rsid w:val="00517BDE"/>
    <w:rsid w:val="00545D43"/>
    <w:rsid w:val="00565616"/>
    <w:rsid w:val="00587DDF"/>
    <w:rsid w:val="005A09A0"/>
    <w:rsid w:val="005B1BAA"/>
    <w:rsid w:val="005C4B10"/>
    <w:rsid w:val="005D2E44"/>
    <w:rsid w:val="005D5C8B"/>
    <w:rsid w:val="005E3FCC"/>
    <w:rsid w:val="005E45B5"/>
    <w:rsid w:val="005E6916"/>
    <w:rsid w:val="005E6D15"/>
    <w:rsid w:val="005E75B7"/>
    <w:rsid w:val="00601DD5"/>
    <w:rsid w:val="0061263B"/>
    <w:rsid w:val="00622077"/>
    <w:rsid w:val="00624711"/>
    <w:rsid w:val="00631ECD"/>
    <w:rsid w:val="00646C02"/>
    <w:rsid w:val="006654B9"/>
    <w:rsid w:val="00673654"/>
    <w:rsid w:val="00674735"/>
    <w:rsid w:val="00674CF7"/>
    <w:rsid w:val="00676D02"/>
    <w:rsid w:val="00681575"/>
    <w:rsid w:val="00696C4B"/>
    <w:rsid w:val="006B69B6"/>
    <w:rsid w:val="006D325D"/>
    <w:rsid w:val="006D64FF"/>
    <w:rsid w:val="006F159E"/>
    <w:rsid w:val="006F65CA"/>
    <w:rsid w:val="00720DCA"/>
    <w:rsid w:val="00724643"/>
    <w:rsid w:val="007273E8"/>
    <w:rsid w:val="00727A8D"/>
    <w:rsid w:val="00751097"/>
    <w:rsid w:val="007528EC"/>
    <w:rsid w:val="00761C0A"/>
    <w:rsid w:val="00761F62"/>
    <w:rsid w:val="0079140D"/>
    <w:rsid w:val="00791914"/>
    <w:rsid w:val="0079490C"/>
    <w:rsid w:val="007A1AEA"/>
    <w:rsid w:val="007B16C4"/>
    <w:rsid w:val="007B44D9"/>
    <w:rsid w:val="007C7671"/>
    <w:rsid w:val="007E20BD"/>
    <w:rsid w:val="008015EF"/>
    <w:rsid w:val="008048DE"/>
    <w:rsid w:val="008338B4"/>
    <w:rsid w:val="008446C0"/>
    <w:rsid w:val="00850CAC"/>
    <w:rsid w:val="0085276E"/>
    <w:rsid w:val="0086153C"/>
    <w:rsid w:val="00890359"/>
    <w:rsid w:val="008A3C30"/>
    <w:rsid w:val="008A541A"/>
    <w:rsid w:val="008A5BF5"/>
    <w:rsid w:val="008B07D5"/>
    <w:rsid w:val="008B1034"/>
    <w:rsid w:val="008C260E"/>
    <w:rsid w:val="008D2369"/>
    <w:rsid w:val="008D3E2B"/>
    <w:rsid w:val="008D65C4"/>
    <w:rsid w:val="008F01A5"/>
    <w:rsid w:val="0090242C"/>
    <w:rsid w:val="009044CA"/>
    <w:rsid w:val="0090652F"/>
    <w:rsid w:val="0092081B"/>
    <w:rsid w:val="00922E91"/>
    <w:rsid w:val="009324C2"/>
    <w:rsid w:val="00942F0E"/>
    <w:rsid w:val="00970261"/>
    <w:rsid w:val="00971366"/>
    <w:rsid w:val="0099599A"/>
    <w:rsid w:val="009A27CE"/>
    <w:rsid w:val="009A313B"/>
    <w:rsid w:val="009A4C66"/>
    <w:rsid w:val="009A5987"/>
    <w:rsid w:val="009A6EE3"/>
    <w:rsid w:val="009C35EC"/>
    <w:rsid w:val="009D59C0"/>
    <w:rsid w:val="009E4B91"/>
    <w:rsid w:val="009E7170"/>
    <w:rsid w:val="009F0B5C"/>
    <w:rsid w:val="00A15B69"/>
    <w:rsid w:val="00A16E8D"/>
    <w:rsid w:val="00A36367"/>
    <w:rsid w:val="00A369F5"/>
    <w:rsid w:val="00A605B9"/>
    <w:rsid w:val="00A638E8"/>
    <w:rsid w:val="00A66C4B"/>
    <w:rsid w:val="00A84146"/>
    <w:rsid w:val="00AA67C2"/>
    <w:rsid w:val="00AA72C5"/>
    <w:rsid w:val="00AB1FE2"/>
    <w:rsid w:val="00AD5E0C"/>
    <w:rsid w:val="00AD79F1"/>
    <w:rsid w:val="00AF3FE7"/>
    <w:rsid w:val="00B00EE1"/>
    <w:rsid w:val="00B2564E"/>
    <w:rsid w:val="00B332DE"/>
    <w:rsid w:val="00B40D26"/>
    <w:rsid w:val="00B73C1D"/>
    <w:rsid w:val="00BB4290"/>
    <w:rsid w:val="00BD08C4"/>
    <w:rsid w:val="00BD4A76"/>
    <w:rsid w:val="00BD68B8"/>
    <w:rsid w:val="00BE6B62"/>
    <w:rsid w:val="00BF00C2"/>
    <w:rsid w:val="00C03EA1"/>
    <w:rsid w:val="00C04D08"/>
    <w:rsid w:val="00C16800"/>
    <w:rsid w:val="00C213D5"/>
    <w:rsid w:val="00C23E82"/>
    <w:rsid w:val="00C25728"/>
    <w:rsid w:val="00C369F0"/>
    <w:rsid w:val="00C4647C"/>
    <w:rsid w:val="00C578FE"/>
    <w:rsid w:val="00C6413F"/>
    <w:rsid w:val="00C74D21"/>
    <w:rsid w:val="00C84562"/>
    <w:rsid w:val="00C8558B"/>
    <w:rsid w:val="00C85CF2"/>
    <w:rsid w:val="00C86E28"/>
    <w:rsid w:val="00C90BF6"/>
    <w:rsid w:val="00C90CA6"/>
    <w:rsid w:val="00C90EBE"/>
    <w:rsid w:val="00C94980"/>
    <w:rsid w:val="00C95BFC"/>
    <w:rsid w:val="00CB2823"/>
    <w:rsid w:val="00CD3A1F"/>
    <w:rsid w:val="00CD7C84"/>
    <w:rsid w:val="00CD7D32"/>
    <w:rsid w:val="00CF7175"/>
    <w:rsid w:val="00D07EAC"/>
    <w:rsid w:val="00D11BA1"/>
    <w:rsid w:val="00D12F04"/>
    <w:rsid w:val="00D1325E"/>
    <w:rsid w:val="00D16153"/>
    <w:rsid w:val="00D343D5"/>
    <w:rsid w:val="00D51451"/>
    <w:rsid w:val="00D574F8"/>
    <w:rsid w:val="00D57BBF"/>
    <w:rsid w:val="00D57E61"/>
    <w:rsid w:val="00DB479C"/>
    <w:rsid w:val="00DB522D"/>
    <w:rsid w:val="00DE25D1"/>
    <w:rsid w:val="00DF7A6A"/>
    <w:rsid w:val="00E1409E"/>
    <w:rsid w:val="00E47CE2"/>
    <w:rsid w:val="00E5025E"/>
    <w:rsid w:val="00E5432F"/>
    <w:rsid w:val="00E939D7"/>
    <w:rsid w:val="00EA35FB"/>
    <w:rsid w:val="00EC1034"/>
    <w:rsid w:val="00EC3954"/>
    <w:rsid w:val="00EC7B56"/>
    <w:rsid w:val="00EE1D61"/>
    <w:rsid w:val="00EE661A"/>
    <w:rsid w:val="00EF11D5"/>
    <w:rsid w:val="00F22607"/>
    <w:rsid w:val="00F22ADE"/>
    <w:rsid w:val="00F35A56"/>
    <w:rsid w:val="00F378A1"/>
    <w:rsid w:val="00F509EF"/>
    <w:rsid w:val="00F60408"/>
    <w:rsid w:val="00F653F3"/>
    <w:rsid w:val="00FA4F95"/>
    <w:rsid w:val="00FC7CE1"/>
    <w:rsid w:val="00FD1E09"/>
    <w:rsid w:val="00FF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EA3E38"/>
  <w15:docId w15:val="{9CF311A2-A7C1-4FB9-8E42-DA2C6952F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64E"/>
  </w:style>
  <w:style w:type="paragraph" w:styleId="Ttulo1">
    <w:name w:val="heading 1"/>
    <w:basedOn w:val="Normal"/>
    <w:link w:val="Ttulo1Char"/>
    <w:uiPriority w:val="1"/>
    <w:qFormat/>
    <w:rsid w:val="00DF7A6A"/>
    <w:pPr>
      <w:widowControl w:val="0"/>
      <w:autoSpaceDE w:val="0"/>
      <w:autoSpaceDN w:val="0"/>
      <w:spacing w:after="0" w:line="240" w:lineRule="auto"/>
      <w:ind w:left="101" w:right="3137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736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D3A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3A1F"/>
  </w:style>
  <w:style w:type="paragraph" w:styleId="Rodap">
    <w:name w:val="footer"/>
    <w:basedOn w:val="Normal"/>
    <w:link w:val="RodapChar"/>
    <w:uiPriority w:val="99"/>
    <w:unhideWhenUsed/>
    <w:rsid w:val="00CD3A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3A1F"/>
  </w:style>
  <w:style w:type="paragraph" w:styleId="Textodebalo">
    <w:name w:val="Balloon Text"/>
    <w:basedOn w:val="Normal"/>
    <w:link w:val="TextodebaloChar"/>
    <w:uiPriority w:val="99"/>
    <w:semiHidden/>
    <w:unhideWhenUsed/>
    <w:rsid w:val="00CD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A1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B16C4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7223F"/>
    <w:rPr>
      <w:i/>
      <w:iCs/>
    </w:rPr>
  </w:style>
  <w:style w:type="character" w:customStyle="1" w:styleId="Fontepargpadro1">
    <w:name w:val="Fonte parág. padrão1"/>
    <w:rsid w:val="0079490C"/>
  </w:style>
  <w:style w:type="character" w:customStyle="1" w:styleId="Ttulo1Char">
    <w:name w:val="Título 1 Char"/>
    <w:basedOn w:val="Fontepargpadro"/>
    <w:link w:val="Ttulo1"/>
    <w:uiPriority w:val="1"/>
    <w:rsid w:val="00DF7A6A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DF7A6A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F7A6A"/>
    <w:rPr>
      <w:rFonts w:ascii="Microsoft Sans Serif" w:eastAsia="Microsoft Sans Serif" w:hAnsi="Microsoft Sans Serif" w:cs="Microsoft Sans Serif"/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D13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325E"/>
    <w:rPr>
      <w:b/>
      <w:bCs/>
    </w:rPr>
  </w:style>
  <w:style w:type="table" w:styleId="Tabelacomgrade">
    <w:name w:val="Table Grid"/>
    <w:basedOn w:val="Tabelanormal"/>
    <w:uiPriority w:val="39"/>
    <w:rsid w:val="00475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67365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7365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73654"/>
  </w:style>
  <w:style w:type="paragraph" w:styleId="Ttulo">
    <w:name w:val="Title"/>
    <w:basedOn w:val="Normal"/>
    <w:link w:val="TtuloChar"/>
    <w:qFormat/>
    <w:rsid w:val="00673654"/>
    <w:pPr>
      <w:spacing w:after="0" w:line="240" w:lineRule="auto"/>
      <w:jc w:val="center"/>
    </w:pPr>
    <w:rPr>
      <w:rFonts w:ascii="Arial Narrow" w:eastAsia="Times New Roman" w:hAnsi="Arial Narrow" w:cs="Times New Roman"/>
      <w:b/>
      <w:bCs/>
      <w:color w:val="00000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673654"/>
    <w:rPr>
      <w:rFonts w:ascii="Arial Narrow" w:eastAsia="Times New Roman" w:hAnsi="Arial Narrow" w:cs="Times New Roman"/>
      <w:b/>
      <w:bCs/>
      <w:color w:val="00000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788C0-FEF3-42DE-B68E-F177C5230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957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evanilton</dc:creator>
  <cp:lastModifiedBy>cerimonial</cp:lastModifiedBy>
  <cp:revision>2</cp:revision>
  <cp:lastPrinted>2023-12-18T18:56:00Z</cp:lastPrinted>
  <dcterms:created xsi:type="dcterms:W3CDTF">2023-12-21T15:10:00Z</dcterms:created>
  <dcterms:modified xsi:type="dcterms:W3CDTF">2023-12-21T15:10:00Z</dcterms:modified>
</cp:coreProperties>
</file>